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DF9" w:rsidRPr="00133698" w:rsidRDefault="005D1CBE" w:rsidP="00D41DF9">
      <w:pPr>
        <w:pStyle w:val="1"/>
        <w:ind w:left="5387"/>
        <w:jc w:val="right"/>
        <w:rPr>
          <w:b w:val="0"/>
          <w:bCs/>
          <w:iCs w:val="0"/>
          <w:lang w:val="en-US"/>
        </w:rPr>
      </w:pPr>
      <w:bookmarkStart w:id="0" w:name="_GoBack"/>
      <w:bookmarkEnd w:id="0"/>
      <w:r>
        <w:rPr>
          <w:noProof/>
        </w:rPr>
        <mc:AlternateContent>
          <mc:Choice Requires="wps">
            <w:drawing>
              <wp:anchor distT="0" distB="0" distL="114300" distR="114300" simplePos="0" relativeHeight="251660288" behindDoc="0" locked="0" layoutInCell="1" allowOverlap="1">
                <wp:simplePos x="0" y="0"/>
                <wp:positionH relativeFrom="margin">
                  <wp:posOffset>2700020</wp:posOffset>
                </wp:positionH>
                <wp:positionV relativeFrom="margin">
                  <wp:posOffset>132080</wp:posOffset>
                </wp:positionV>
                <wp:extent cx="602615" cy="853440"/>
                <wp:effectExtent l="0" t="0" r="0"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AD6" w:rsidRDefault="00E96AD6" w:rsidP="00336241">
                            <w:r>
                              <w:rPr>
                                <w:noProof/>
                              </w:rPr>
                              <w:drawing>
                                <wp:inline distT="0" distB="0" distL="0" distR="0">
                                  <wp:extent cx="419100" cy="756109"/>
                                  <wp:effectExtent l="0" t="0" r="0" b="6350"/>
                                  <wp:docPr id="3" name="Рисунок 3"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952" cy="766667"/>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left:0;text-align:left;margin-left:212.6pt;margin-top:10.4pt;width:47.45pt;height:67.2pt;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" filled="f" stroked="f">
                <v:textbox style="mso-fit-shape-to-text:t">
                  <w:txbxContent>
                    <w:p w:rsidR="00E96AD6" w:rsidRDefault="00E96AD6" w:rsidP="00336241">
                      <w:r>
                        <w:rPr>
                          <w:noProof/>
                        </w:rPr>
                        <w:drawing>
                          <wp:inline distT="0" distB="0" distL="0" distR="0">
                            <wp:extent cx="419100" cy="756109"/>
                            <wp:effectExtent l="0" t="0" r="0" b="6350"/>
                            <wp:docPr id="3" name="Рисунок 3"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952" cy="766667"/>
                                    </a:xfrm>
                                    <a:prstGeom prst="rect">
                                      <a:avLst/>
                                    </a:prstGeom>
                                    <a:noFill/>
                                    <a:ln>
                                      <a:noFill/>
                                    </a:ln>
                                  </pic:spPr>
                                </pic:pic>
                              </a:graphicData>
                            </a:graphic>
                          </wp:inline>
                        </w:drawing>
                      </w:r>
                    </w:p>
                  </w:txbxContent>
                </v:textbox>
                <w10:wrap anchorx="margin" anchory="margin"/>
              </v:shape>
            </w:pict>
          </mc:Fallback>
        </mc:AlternateContent>
      </w:r>
    </w:p>
    <w:p w:rsidR="00D41DF9" w:rsidRPr="00CB0C59" w:rsidRDefault="00D41DF9" w:rsidP="00D41DF9">
      <w:pPr>
        <w:pStyle w:val="1"/>
        <w:ind w:left="5387"/>
        <w:jc w:val="left"/>
        <w:rPr>
          <w:bCs/>
          <w:iCs w:val="0"/>
          <w:sz w:val="24"/>
        </w:rPr>
      </w:pPr>
    </w:p>
    <w:p w:rsidR="00D41DF9" w:rsidRDefault="00D41DF9" w:rsidP="00D41DF9">
      <w:pPr>
        <w:jc w:val="center"/>
        <w:rPr>
          <w:b/>
          <w:sz w:val="28"/>
        </w:rPr>
      </w:pPr>
    </w:p>
    <w:p w:rsidR="00D41DF9" w:rsidRDefault="00D41DF9" w:rsidP="00D41DF9">
      <w:pPr>
        <w:jc w:val="center"/>
        <w:rPr>
          <w:b/>
          <w:sz w:val="24"/>
        </w:rPr>
      </w:pPr>
    </w:p>
    <w:p w:rsidR="00D41DF9" w:rsidRDefault="00D41DF9" w:rsidP="00D41DF9">
      <w:pPr>
        <w:jc w:val="center"/>
        <w:rPr>
          <w:b/>
          <w:sz w:val="24"/>
        </w:rPr>
      </w:pPr>
    </w:p>
    <w:p w:rsidR="00D41DF9" w:rsidRPr="00E7304A" w:rsidRDefault="00D41DF9" w:rsidP="00D41DF9">
      <w:pPr>
        <w:spacing w:before="120"/>
        <w:jc w:val="center"/>
        <w:rPr>
          <w:rFonts w:ascii="Liberation Serif" w:hAnsi="Liberation Serif"/>
          <w:b/>
          <w:sz w:val="24"/>
          <w:szCs w:val="24"/>
        </w:rPr>
      </w:pPr>
      <w:r w:rsidRPr="00E7304A">
        <w:rPr>
          <w:rFonts w:ascii="Liberation Serif" w:hAnsi="Liberation Serif"/>
          <w:b/>
          <w:sz w:val="24"/>
          <w:szCs w:val="24"/>
        </w:rPr>
        <w:t>СВЕРДЛОВСКАЯ ОБЛАСТЬ</w:t>
      </w:r>
    </w:p>
    <w:p w:rsidR="00D41DF9" w:rsidRPr="00E7304A" w:rsidRDefault="00D41DF9" w:rsidP="00D41DF9">
      <w:pPr>
        <w:spacing w:line="233" w:lineRule="auto"/>
        <w:jc w:val="center"/>
        <w:rPr>
          <w:rFonts w:ascii="Liberation Serif" w:hAnsi="Liberation Serif"/>
          <w:b/>
          <w:sz w:val="24"/>
          <w:szCs w:val="24"/>
        </w:rPr>
      </w:pPr>
      <w:r w:rsidRPr="00E7304A">
        <w:rPr>
          <w:rFonts w:ascii="Liberation Serif" w:hAnsi="Liberation Serif"/>
          <w:b/>
          <w:sz w:val="24"/>
          <w:szCs w:val="24"/>
        </w:rPr>
        <w:t>АДМИНИСТРАЦИЯ КАМЕНСК-УРАЛЬСКОГО ГОРОДСКОГО ОКРУГА</w:t>
      </w:r>
    </w:p>
    <w:p w:rsidR="00D41DF9" w:rsidRPr="0001518D" w:rsidRDefault="00D41DF9" w:rsidP="00D41DF9">
      <w:pPr>
        <w:spacing w:before="40" w:line="233" w:lineRule="auto"/>
        <w:jc w:val="center"/>
        <w:rPr>
          <w:b/>
          <w:spacing w:val="50"/>
          <w:sz w:val="32"/>
          <w:szCs w:val="32"/>
        </w:rPr>
      </w:pPr>
      <w:r w:rsidRPr="0001518D">
        <w:rPr>
          <w:rFonts w:ascii="Liberation Serif" w:hAnsi="Liberation Serif"/>
          <w:b/>
          <w:spacing w:val="50"/>
          <w:sz w:val="32"/>
          <w:szCs w:val="32"/>
        </w:rPr>
        <w:t>ПОСТАНОВЛЕНИЕ</w:t>
      </w:r>
    </w:p>
    <w:p w:rsidR="00D41DF9" w:rsidRPr="002017F2" w:rsidRDefault="005D1CBE" w:rsidP="00D41DF9">
      <w:pPr>
        <w:spacing w:before="400"/>
        <w:rPr>
          <w:rFonts w:ascii="Liberation Serif" w:hAnsi="Liberation Serif"/>
          <w:sz w:val="24"/>
          <w:u w:val="single"/>
        </w:rPr>
      </w:pPr>
      <w:r>
        <w:rPr>
          <w:rFonts w:ascii="Liberation Serif" w:hAnsi="Liberation Serif"/>
          <w:noProof/>
        </w:rPr>
        <mc:AlternateContent>
          <mc:Choice Requires="wps">
            <w:drawing>
              <wp:anchor distT="4294967294" distB="4294967294" distL="114300" distR="114300" simplePos="0" relativeHeight="251659264" behindDoc="0" locked="0" layoutInCell="0" allowOverlap="1">
                <wp:simplePos x="0" y="0"/>
                <wp:positionH relativeFrom="column">
                  <wp:posOffset>0</wp:posOffset>
                </wp:positionH>
                <wp:positionV relativeFrom="paragraph">
                  <wp:posOffset>81279</wp:posOffset>
                </wp:positionV>
                <wp:extent cx="6116955" cy="0"/>
                <wp:effectExtent l="0" t="19050" r="17145"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695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" o:allowincell="f" strokeweight="4.5pt">
                <v:stroke linestyle="thinThick"/>
              </v:line>
            </w:pict>
          </mc:Fallback>
        </mc:AlternateContent>
      </w:r>
      <w:r w:rsidR="00D41DF9" w:rsidRPr="002017F2">
        <w:rPr>
          <w:rFonts w:ascii="Liberation Serif" w:hAnsi="Liberation Serif"/>
          <w:sz w:val="24"/>
        </w:rPr>
        <w:t xml:space="preserve">от </w:t>
      </w:r>
      <w:r w:rsidR="002404F1">
        <w:rPr>
          <w:rFonts w:ascii="Liberation Serif" w:hAnsi="Liberation Serif"/>
          <w:sz w:val="24"/>
        </w:rPr>
        <w:t>23.09.2020</w:t>
      </w:r>
      <w:r w:rsidR="00D41DF9" w:rsidRPr="002017F2">
        <w:rPr>
          <w:rFonts w:ascii="Liberation Serif" w:hAnsi="Liberation Serif"/>
          <w:sz w:val="24"/>
        </w:rPr>
        <w:t xml:space="preserve">  № </w:t>
      </w:r>
      <w:r w:rsidR="002404F1">
        <w:rPr>
          <w:rFonts w:ascii="Liberation Serif" w:hAnsi="Liberation Serif"/>
          <w:sz w:val="24"/>
        </w:rPr>
        <w:t>689</w:t>
      </w:r>
    </w:p>
    <w:p w:rsidR="00D41DF9" w:rsidRPr="001F1590" w:rsidRDefault="00D41DF9" w:rsidP="00D41DF9">
      <w:pPr>
        <w:rPr>
          <w:sz w:val="28"/>
          <w:szCs w:val="28"/>
        </w:rPr>
      </w:pPr>
    </w:p>
    <w:p w:rsidR="002017F2" w:rsidRDefault="002017F2" w:rsidP="00E7304A">
      <w:pPr>
        <w:ind w:firstLine="709"/>
        <w:jc w:val="center"/>
        <w:rPr>
          <w:rFonts w:ascii="Liberation Serif" w:hAnsi="Liberation Serif" w:cs="Liberation Serif"/>
          <w:b/>
          <w:sz w:val="28"/>
          <w:szCs w:val="28"/>
        </w:rPr>
      </w:pPr>
    </w:p>
    <w:p w:rsidR="00E7304A" w:rsidRPr="00E7304A" w:rsidRDefault="00E7304A" w:rsidP="00E7304A">
      <w:pPr>
        <w:ind w:firstLine="709"/>
        <w:jc w:val="center"/>
        <w:rPr>
          <w:rFonts w:ascii="Liberation Serif" w:hAnsi="Liberation Serif" w:cs="Liberation Serif"/>
          <w:b/>
          <w:sz w:val="28"/>
          <w:szCs w:val="28"/>
        </w:rPr>
      </w:pPr>
      <w:r w:rsidRPr="00E7304A">
        <w:rPr>
          <w:rFonts w:ascii="Liberation Serif" w:hAnsi="Liberation Serif" w:cs="Liberation Serif"/>
          <w:b/>
          <w:sz w:val="28"/>
          <w:szCs w:val="28"/>
        </w:rPr>
        <w:t xml:space="preserve">О внесении изменений в постановление Администрации города Каменска-Уральского от </w:t>
      </w:r>
      <w:r w:rsidR="00875332" w:rsidRPr="00875332">
        <w:rPr>
          <w:rFonts w:ascii="Liberation Serif" w:hAnsi="Liberation Serif" w:cs="Liberation Serif"/>
          <w:b/>
          <w:sz w:val="28"/>
          <w:szCs w:val="28"/>
        </w:rPr>
        <w:t>10.10.2019 № 835</w:t>
      </w:r>
      <w:r w:rsidRPr="00E7304A">
        <w:rPr>
          <w:rFonts w:ascii="Liberation Serif" w:hAnsi="Liberation Serif" w:cs="Liberation Serif"/>
          <w:b/>
          <w:sz w:val="28"/>
          <w:szCs w:val="28"/>
        </w:rPr>
        <w:t xml:space="preserve"> «Об утверждении </w:t>
      </w:r>
      <w:r w:rsidR="00875332">
        <w:rPr>
          <w:rFonts w:ascii="Liberation Serif" w:hAnsi="Liberation Serif" w:cs="Liberation Serif"/>
          <w:b/>
          <w:sz w:val="28"/>
          <w:szCs w:val="28"/>
        </w:rPr>
        <w:t>муниципальной программы «</w:t>
      </w:r>
      <w:r w:rsidR="00875332" w:rsidRPr="00875332">
        <w:rPr>
          <w:rFonts w:ascii="Liberation Serif" w:hAnsi="Liberation Serif" w:cs="Liberation Serif"/>
          <w:b/>
          <w:sz w:val="28"/>
          <w:szCs w:val="28"/>
        </w:rPr>
        <w:t>Обеспечение функционирования жилищного хозяйства в муниципальном образовании город Каменск-Уральскийна 2020-2026 годы</w:t>
      </w:r>
      <w:r w:rsidRPr="00E7304A">
        <w:rPr>
          <w:rFonts w:ascii="Liberation Serif" w:hAnsi="Liberation Serif" w:cs="Liberation Serif"/>
          <w:b/>
          <w:sz w:val="28"/>
          <w:szCs w:val="28"/>
        </w:rPr>
        <w:t>»</w:t>
      </w:r>
    </w:p>
    <w:p w:rsidR="00E7304A" w:rsidRPr="00E7304A" w:rsidRDefault="00E7304A" w:rsidP="00E7304A">
      <w:pPr>
        <w:jc w:val="both"/>
        <w:rPr>
          <w:rFonts w:ascii="Liberation Serif" w:hAnsi="Liberation Serif" w:cs="Liberation Serif"/>
          <w:sz w:val="25"/>
          <w:szCs w:val="24"/>
        </w:rPr>
      </w:pPr>
    </w:p>
    <w:p w:rsidR="00E7304A" w:rsidRPr="00E7304A" w:rsidRDefault="00E7304A" w:rsidP="00875332">
      <w:pPr>
        <w:ind w:firstLine="720"/>
        <w:jc w:val="both"/>
        <w:rPr>
          <w:rFonts w:ascii="Liberation Serif" w:hAnsi="Liberation Serif" w:cs="Liberation Serif"/>
          <w:sz w:val="28"/>
          <w:szCs w:val="28"/>
        </w:rPr>
      </w:pPr>
      <w:r w:rsidRPr="00E7304A">
        <w:rPr>
          <w:rFonts w:ascii="Liberation Serif" w:hAnsi="Liberation Serif" w:cs="Liberation Serif"/>
          <w:sz w:val="28"/>
          <w:szCs w:val="28"/>
        </w:rPr>
        <w:t xml:space="preserve">В соответствии </w:t>
      </w:r>
      <w:r w:rsidR="00875332" w:rsidRPr="00875332">
        <w:rPr>
          <w:rFonts w:ascii="Liberation Serif" w:hAnsi="Liberation Serif" w:cs="Liberation Serif"/>
          <w:sz w:val="28"/>
          <w:szCs w:val="28"/>
        </w:rPr>
        <w:t xml:space="preserve">со </w:t>
      </w:r>
      <w:hyperlink r:id="rId10" w:history="1">
        <w:r w:rsidR="00875332" w:rsidRPr="00875332">
          <w:rPr>
            <w:rStyle w:val="ad"/>
            <w:rFonts w:ascii="Liberation Serif" w:hAnsi="Liberation Serif" w:cs="Liberation Serif"/>
            <w:color w:val="auto"/>
            <w:sz w:val="28"/>
            <w:szCs w:val="28"/>
            <w:u w:val="none"/>
          </w:rPr>
          <w:t>статьей 179</w:t>
        </w:r>
      </w:hyperlink>
      <w:r w:rsidR="00875332" w:rsidRPr="00875332">
        <w:rPr>
          <w:rFonts w:ascii="Liberation Serif" w:hAnsi="Liberation Serif" w:cs="Liberation Serif"/>
          <w:sz w:val="28"/>
          <w:szCs w:val="28"/>
        </w:rPr>
        <w:t xml:space="preserve"> Бюджетного кодекса Российской Федерации</w:t>
      </w:r>
      <w:r w:rsidR="00875332">
        <w:rPr>
          <w:rFonts w:ascii="Liberation Serif" w:hAnsi="Liberation Serif" w:cs="Liberation Serif"/>
          <w:sz w:val="28"/>
          <w:szCs w:val="28"/>
        </w:rPr>
        <w:t xml:space="preserve">, </w:t>
      </w:r>
      <w:r w:rsidRPr="00E7304A">
        <w:rPr>
          <w:rFonts w:ascii="Liberation Serif" w:hAnsi="Liberation Serif" w:cs="Liberation Serif"/>
          <w:sz w:val="28"/>
          <w:szCs w:val="28"/>
        </w:rPr>
        <w:t xml:space="preserve">Федеральным законом от 06 октября 2003 года № 131-ФЗ «Об общих принципах организации местного самоуправления организации в Российской Федерации», </w:t>
      </w:r>
      <w:hyperlink r:id="rId11" w:history="1">
        <w:r w:rsidR="00875332" w:rsidRPr="006C6839">
          <w:rPr>
            <w:rStyle w:val="ad"/>
            <w:rFonts w:ascii="Liberation Serif" w:hAnsi="Liberation Serif" w:cs="Liberation Serif"/>
            <w:color w:val="auto"/>
            <w:sz w:val="28"/>
            <w:szCs w:val="28"/>
            <w:u w:val="none"/>
          </w:rPr>
          <w:t>Порядком</w:t>
        </w:r>
      </w:hyperlink>
      <w:r w:rsidR="00875332" w:rsidRPr="00875332">
        <w:rPr>
          <w:rFonts w:ascii="Liberation Serif" w:hAnsi="Liberation Serif" w:cs="Liberation Serif"/>
          <w:sz w:val="28"/>
          <w:szCs w:val="28"/>
        </w:rPr>
        <w:t xml:space="preserve"> формирования и реализации муниципальных программ и комплексных муниципальных программ </w:t>
      </w:r>
      <w:r w:rsidR="00D17838" w:rsidRPr="0015212B">
        <w:rPr>
          <w:rFonts w:ascii="Liberation Serif" w:hAnsi="Liberation Serif" w:cs="Liberation Serif"/>
          <w:sz w:val="28"/>
          <w:szCs w:val="28"/>
        </w:rPr>
        <w:t>Каменск-Уральск</w:t>
      </w:r>
      <w:r w:rsidR="001B381C" w:rsidRPr="0015212B">
        <w:rPr>
          <w:rFonts w:ascii="Liberation Serif" w:hAnsi="Liberation Serif" w:cs="Liberation Serif"/>
          <w:sz w:val="28"/>
          <w:szCs w:val="28"/>
        </w:rPr>
        <w:t>ого городского округа</w:t>
      </w:r>
      <w:r w:rsidR="00875332" w:rsidRPr="00875332">
        <w:rPr>
          <w:rFonts w:ascii="Liberation Serif" w:hAnsi="Liberation Serif" w:cs="Liberation Serif"/>
          <w:sz w:val="28"/>
          <w:szCs w:val="28"/>
        </w:rPr>
        <w:t xml:space="preserve">, утвержденным </w:t>
      </w:r>
      <w:r w:rsidR="006C6839">
        <w:rPr>
          <w:rFonts w:ascii="Liberation Serif" w:hAnsi="Liberation Serif" w:cs="Liberation Serif"/>
          <w:sz w:val="28"/>
          <w:szCs w:val="28"/>
        </w:rPr>
        <w:t>п</w:t>
      </w:r>
      <w:r w:rsidR="00875332" w:rsidRPr="00875332">
        <w:rPr>
          <w:rFonts w:ascii="Liberation Serif" w:hAnsi="Liberation Serif" w:cs="Liberation Serif"/>
          <w:sz w:val="28"/>
          <w:szCs w:val="28"/>
        </w:rPr>
        <w:t xml:space="preserve">остановлением Администрации города Каменска-Уральского от 23.11.2015 </w:t>
      </w:r>
      <w:r w:rsidR="006C6839">
        <w:rPr>
          <w:rFonts w:ascii="Liberation Serif" w:hAnsi="Liberation Serif" w:cs="Liberation Serif"/>
          <w:sz w:val="28"/>
          <w:szCs w:val="28"/>
        </w:rPr>
        <w:t>№</w:t>
      </w:r>
      <w:r w:rsidR="00875332" w:rsidRPr="00875332">
        <w:rPr>
          <w:rFonts w:ascii="Liberation Serif" w:hAnsi="Liberation Serif" w:cs="Liberation Serif"/>
          <w:sz w:val="28"/>
          <w:szCs w:val="28"/>
        </w:rPr>
        <w:t xml:space="preserve"> 1666 (в редакции </w:t>
      </w:r>
      <w:r w:rsidR="006C6839">
        <w:rPr>
          <w:rFonts w:ascii="Liberation Serif" w:hAnsi="Liberation Serif" w:cs="Liberation Serif"/>
          <w:sz w:val="28"/>
          <w:szCs w:val="28"/>
        </w:rPr>
        <w:t>п</w:t>
      </w:r>
      <w:r w:rsidR="00875332" w:rsidRPr="00875332">
        <w:rPr>
          <w:rFonts w:ascii="Liberation Serif" w:hAnsi="Liberation Serif" w:cs="Liberation Serif"/>
          <w:sz w:val="28"/>
          <w:szCs w:val="28"/>
        </w:rPr>
        <w:t xml:space="preserve">остановлений Администрации города Каменска-Уральского от 17.11.2017 </w:t>
      </w:r>
      <w:r w:rsidR="006C6839">
        <w:rPr>
          <w:rFonts w:ascii="Liberation Serif" w:hAnsi="Liberation Serif" w:cs="Liberation Serif"/>
          <w:sz w:val="28"/>
          <w:szCs w:val="28"/>
        </w:rPr>
        <w:t>№</w:t>
      </w:r>
      <w:r w:rsidR="00875332" w:rsidRPr="00875332">
        <w:rPr>
          <w:rFonts w:ascii="Liberation Serif" w:hAnsi="Liberation Serif" w:cs="Liberation Serif"/>
          <w:sz w:val="28"/>
          <w:szCs w:val="28"/>
        </w:rPr>
        <w:t xml:space="preserve"> 984, от 09.10.2019</w:t>
      </w:r>
      <w:r w:rsidR="0015212B">
        <w:rPr>
          <w:rFonts w:ascii="Liberation Serif" w:hAnsi="Liberation Serif" w:cs="Liberation Serif"/>
          <w:sz w:val="28"/>
          <w:szCs w:val="28"/>
        </w:rPr>
        <w:t xml:space="preserve"> </w:t>
      </w:r>
      <w:r w:rsidR="006C6839">
        <w:rPr>
          <w:rFonts w:ascii="Liberation Serif" w:hAnsi="Liberation Serif" w:cs="Liberation Serif"/>
          <w:sz w:val="28"/>
          <w:szCs w:val="28"/>
        </w:rPr>
        <w:t>№</w:t>
      </w:r>
      <w:r w:rsidR="001B381C">
        <w:rPr>
          <w:rFonts w:ascii="Liberation Serif" w:hAnsi="Liberation Serif" w:cs="Liberation Serif"/>
          <w:sz w:val="28"/>
          <w:szCs w:val="28"/>
        </w:rPr>
        <w:t xml:space="preserve"> </w:t>
      </w:r>
      <w:r w:rsidR="00875332" w:rsidRPr="00875332">
        <w:rPr>
          <w:rFonts w:ascii="Liberation Serif" w:hAnsi="Liberation Serif" w:cs="Liberation Serif"/>
          <w:sz w:val="28"/>
          <w:szCs w:val="28"/>
        </w:rPr>
        <w:t>817</w:t>
      </w:r>
      <w:r w:rsidR="006C6839">
        <w:rPr>
          <w:rFonts w:ascii="Liberation Serif" w:hAnsi="Liberation Serif" w:cs="Liberation Serif"/>
          <w:sz w:val="28"/>
          <w:szCs w:val="28"/>
        </w:rPr>
        <w:t xml:space="preserve">, </w:t>
      </w:r>
      <w:r w:rsidR="00F754CD">
        <w:rPr>
          <w:rFonts w:ascii="Liberation Serif" w:hAnsi="Liberation Serif" w:cs="Liberation Serif"/>
          <w:sz w:val="28"/>
          <w:szCs w:val="28"/>
        </w:rPr>
        <w:t>постановлени</w:t>
      </w:r>
      <w:r w:rsidR="00FA0588">
        <w:rPr>
          <w:rFonts w:ascii="Liberation Serif" w:hAnsi="Liberation Serif" w:cs="Liberation Serif"/>
          <w:sz w:val="28"/>
          <w:szCs w:val="28"/>
        </w:rPr>
        <w:t>я</w:t>
      </w:r>
      <w:r w:rsidR="00F754CD">
        <w:rPr>
          <w:rFonts w:ascii="Liberation Serif" w:hAnsi="Liberation Serif" w:cs="Liberation Serif"/>
          <w:sz w:val="28"/>
          <w:szCs w:val="28"/>
        </w:rPr>
        <w:t xml:space="preserve">  Администрации  Каменск-Уральского городского округа </w:t>
      </w:r>
      <w:r w:rsidR="006C6839">
        <w:rPr>
          <w:rFonts w:ascii="Liberation Serif" w:hAnsi="Liberation Serif" w:cs="Liberation Serif"/>
          <w:sz w:val="28"/>
          <w:szCs w:val="28"/>
        </w:rPr>
        <w:t>от 26.08.2020 № 610</w:t>
      </w:r>
      <w:r w:rsidR="00875332" w:rsidRPr="00875332">
        <w:rPr>
          <w:rFonts w:ascii="Liberation Serif" w:hAnsi="Liberation Serif" w:cs="Liberation Serif"/>
          <w:sz w:val="28"/>
          <w:szCs w:val="28"/>
        </w:rPr>
        <w:t xml:space="preserve">), </w:t>
      </w:r>
      <w:hyperlink r:id="rId12" w:history="1">
        <w:r w:rsidR="00875332" w:rsidRPr="00D17838">
          <w:rPr>
            <w:rStyle w:val="ad"/>
            <w:rFonts w:ascii="Liberation Serif" w:hAnsi="Liberation Serif" w:cs="Liberation Serif"/>
            <w:color w:val="auto"/>
            <w:sz w:val="28"/>
            <w:szCs w:val="28"/>
            <w:u w:val="none"/>
          </w:rPr>
          <w:t>Перечнем</w:t>
        </w:r>
      </w:hyperlink>
      <w:r w:rsidR="00875332" w:rsidRPr="00875332">
        <w:rPr>
          <w:rFonts w:ascii="Liberation Serif" w:hAnsi="Liberation Serif" w:cs="Liberation Serif"/>
          <w:sz w:val="28"/>
          <w:szCs w:val="28"/>
        </w:rPr>
        <w:t xml:space="preserve"> муниципальных программ муниципального образования город Каменск-Уральский, подлежащих реализации в период 2020 - 2026 годов, утвержденным </w:t>
      </w:r>
      <w:r w:rsidR="00D17838">
        <w:rPr>
          <w:rFonts w:ascii="Liberation Serif" w:hAnsi="Liberation Serif" w:cs="Liberation Serif"/>
          <w:sz w:val="28"/>
          <w:szCs w:val="28"/>
        </w:rPr>
        <w:t>п</w:t>
      </w:r>
      <w:r w:rsidR="00875332" w:rsidRPr="00875332">
        <w:rPr>
          <w:rFonts w:ascii="Liberation Serif" w:hAnsi="Liberation Serif" w:cs="Liberation Serif"/>
          <w:sz w:val="28"/>
          <w:szCs w:val="28"/>
        </w:rPr>
        <w:t xml:space="preserve">остановлением Администрации города Каменска-Уральского от 21.08.2019 </w:t>
      </w:r>
      <w:r w:rsidR="00D17838">
        <w:rPr>
          <w:rFonts w:ascii="Liberation Serif" w:hAnsi="Liberation Serif" w:cs="Liberation Serif"/>
          <w:sz w:val="28"/>
          <w:szCs w:val="28"/>
        </w:rPr>
        <w:t>№</w:t>
      </w:r>
      <w:r w:rsidR="00875332" w:rsidRPr="00875332">
        <w:rPr>
          <w:rFonts w:ascii="Liberation Serif" w:hAnsi="Liberation Serif" w:cs="Liberation Serif"/>
          <w:sz w:val="28"/>
          <w:szCs w:val="28"/>
        </w:rPr>
        <w:t xml:space="preserve"> 686</w:t>
      </w:r>
      <w:r w:rsidRPr="00E7304A">
        <w:rPr>
          <w:rFonts w:ascii="Liberation Serif" w:hAnsi="Liberation Serif" w:cs="Liberation Serif"/>
          <w:sz w:val="28"/>
          <w:szCs w:val="28"/>
        </w:rPr>
        <w:t>, в целях приведения в соответствие с решением Городской Думы города Каменска-Уральского от 17.06.2020 № 691 «О внесении изменений в Устав муниципального образ</w:t>
      </w:r>
      <w:r w:rsidR="00875332">
        <w:rPr>
          <w:rFonts w:ascii="Liberation Serif" w:hAnsi="Liberation Serif" w:cs="Liberation Serif"/>
          <w:sz w:val="28"/>
          <w:szCs w:val="28"/>
        </w:rPr>
        <w:t>ования город Каменск-Уральский»</w:t>
      </w:r>
      <w:r w:rsidRPr="00E7304A">
        <w:rPr>
          <w:rFonts w:ascii="Liberation Serif" w:hAnsi="Liberation Serif" w:cs="Liberation Serif"/>
          <w:sz w:val="28"/>
          <w:szCs w:val="28"/>
        </w:rPr>
        <w:t>, Администрация Каменск-Уральского городского округа</w:t>
      </w:r>
    </w:p>
    <w:p w:rsidR="00E7304A" w:rsidRPr="00E7304A" w:rsidRDefault="00E7304A" w:rsidP="00E7304A">
      <w:pPr>
        <w:jc w:val="both"/>
        <w:rPr>
          <w:rFonts w:ascii="Liberation Serif" w:hAnsi="Liberation Serif" w:cs="Liberation Serif"/>
          <w:b/>
          <w:sz w:val="28"/>
        </w:rPr>
      </w:pPr>
      <w:r w:rsidRPr="00E7304A">
        <w:rPr>
          <w:rFonts w:ascii="Liberation Serif" w:hAnsi="Liberation Serif" w:cs="Liberation Serif"/>
          <w:b/>
          <w:sz w:val="28"/>
        </w:rPr>
        <w:t>ПОСТАНОВЛЯЕТ:</w:t>
      </w:r>
    </w:p>
    <w:p w:rsidR="00E7304A" w:rsidRPr="00E7304A" w:rsidRDefault="00E7304A" w:rsidP="00E7304A">
      <w:pPr>
        <w:numPr>
          <w:ilvl w:val="0"/>
          <w:numId w:val="5"/>
        </w:numPr>
        <w:ind w:left="0" w:firstLine="709"/>
        <w:jc w:val="both"/>
        <w:rPr>
          <w:rFonts w:ascii="Liberation Serif" w:hAnsi="Liberation Serif" w:cs="Liberation Serif"/>
          <w:sz w:val="28"/>
        </w:rPr>
      </w:pPr>
      <w:r w:rsidRPr="00E7304A">
        <w:rPr>
          <w:rFonts w:ascii="Liberation Serif" w:hAnsi="Liberation Serif" w:cs="Liberation Serif"/>
          <w:sz w:val="28"/>
        </w:rPr>
        <w:t xml:space="preserve">Внести в постановление Администрации города Каменска-Уральского от </w:t>
      </w:r>
      <w:r w:rsidR="00D17838">
        <w:rPr>
          <w:rFonts w:ascii="Liberation Serif" w:hAnsi="Liberation Serif" w:cs="Liberation Serif"/>
          <w:sz w:val="28"/>
        </w:rPr>
        <w:t>10.10.2019</w:t>
      </w:r>
      <w:r w:rsidRPr="00E7304A">
        <w:rPr>
          <w:rFonts w:ascii="Liberation Serif" w:hAnsi="Liberation Serif" w:cs="Liberation Serif"/>
          <w:sz w:val="28"/>
        </w:rPr>
        <w:t xml:space="preserve"> № </w:t>
      </w:r>
      <w:r w:rsidR="00D17838">
        <w:rPr>
          <w:rFonts w:ascii="Liberation Serif" w:hAnsi="Liberation Serif" w:cs="Liberation Serif"/>
          <w:sz w:val="28"/>
        </w:rPr>
        <w:t>835</w:t>
      </w:r>
      <w:r w:rsidRPr="00E7304A">
        <w:rPr>
          <w:rFonts w:ascii="Liberation Serif" w:hAnsi="Liberation Serif" w:cs="Liberation Serif"/>
          <w:sz w:val="28"/>
        </w:rPr>
        <w:t xml:space="preserve"> (в редакции постановлени</w:t>
      </w:r>
      <w:r w:rsidR="00A10075">
        <w:rPr>
          <w:rFonts w:ascii="Liberation Serif" w:hAnsi="Liberation Serif" w:cs="Liberation Serif"/>
          <w:sz w:val="28"/>
        </w:rPr>
        <w:t>й</w:t>
      </w:r>
      <w:r w:rsidRPr="00E7304A">
        <w:rPr>
          <w:rFonts w:ascii="Liberation Serif" w:hAnsi="Liberation Serif" w:cs="Liberation Serif"/>
          <w:sz w:val="28"/>
        </w:rPr>
        <w:t xml:space="preserve"> Администрации города Каменска-Уральского от </w:t>
      </w:r>
      <w:r w:rsidR="00F32CB7">
        <w:rPr>
          <w:rFonts w:ascii="Liberation Serif" w:hAnsi="Liberation Serif" w:cs="Liberation Serif"/>
          <w:sz w:val="28"/>
        </w:rPr>
        <w:t>30.12.2019 № 1084</w:t>
      </w:r>
      <w:r w:rsidR="00A10075">
        <w:rPr>
          <w:rFonts w:ascii="Liberation Serif" w:hAnsi="Liberation Serif" w:cs="Liberation Serif"/>
          <w:sz w:val="28"/>
        </w:rPr>
        <w:t>, от 20.02.2020 № 122</w:t>
      </w:r>
      <w:r w:rsidRPr="00E7304A">
        <w:rPr>
          <w:rFonts w:ascii="Liberation Serif" w:hAnsi="Liberation Serif" w:cs="Liberation Serif"/>
          <w:sz w:val="28"/>
        </w:rPr>
        <w:t xml:space="preserve">) </w:t>
      </w:r>
      <w:r w:rsidR="00F32CB7" w:rsidRPr="00F32CB7">
        <w:rPr>
          <w:rFonts w:ascii="Liberation Serif" w:hAnsi="Liberation Serif" w:cs="Liberation Serif"/>
          <w:sz w:val="28"/>
        </w:rPr>
        <w:t>«Об утверждении муниципальной программы «Обеспечение функционирования жилищного хозяйства в муниципальном образовании город Каменск-Уральскийна 2020-2026 годы»</w:t>
      </w:r>
      <w:r w:rsidRPr="00E7304A">
        <w:rPr>
          <w:rFonts w:ascii="Liberation Serif" w:hAnsi="Liberation Serif" w:cs="Liberation Serif"/>
          <w:sz w:val="28"/>
        </w:rPr>
        <w:t xml:space="preserve"> (далее – Постановление) следующие изменения:</w:t>
      </w:r>
    </w:p>
    <w:p w:rsidR="00E7304A" w:rsidRPr="00E7304A" w:rsidRDefault="00E7304A" w:rsidP="00E7304A">
      <w:pPr>
        <w:numPr>
          <w:ilvl w:val="0"/>
          <w:numId w:val="6"/>
        </w:numPr>
        <w:ind w:left="0" w:firstLine="709"/>
        <w:contextualSpacing/>
        <w:jc w:val="both"/>
        <w:rPr>
          <w:rFonts w:ascii="Liberation Serif" w:hAnsi="Liberation Serif" w:cs="Liberation Serif"/>
          <w:sz w:val="28"/>
        </w:rPr>
      </w:pPr>
      <w:r w:rsidRPr="00E7304A">
        <w:rPr>
          <w:rFonts w:ascii="Liberation Serif" w:hAnsi="Liberation Serif" w:cs="Liberation Serif"/>
          <w:sz w:val="28"/>
        </w:rPr>
        <w:t>в наименовании, пункт</w:t>
      </w:r>
      <w:r w:rsidR="0001518D">
        <w:rPr>
          <w:rFonts w:ascii="Liberation Serif" w:hAnsi="Liberation Serif" w:cs="Liberation Serif"/>
          <w:sz w:val="28"/>
        </w:rPr>
        <w:t>е</w:t>
      </w:r>
      <w:r w:rsidR="00FA0588">
        <w:rPr>
          <w:rFonts w:ascii="Liberation Serif" w:hAnsi="Liberation Serif" w:cs="Liberation Serif"/>
          <w:sz w:val="28"/>
        </w:rPr>
        <w:t xml:space="preserve"> 1</w:t>
      </w:r>
      <w:r w:rsidR="001B381C">
        <w:rPr>
          <w:rFonts w:ascii="Liberation Serif" w:hAnsi="Liberation Serif" w:cs="Liberation Serif"/>
          <w:sz w:val="28"/>
        </w:rPr>
        <w:t xml:space="preserve"> </w:t>
      </w:r>
      <w:r w:rsidR="00FA0588">
        <w:rPr>
          <w:rFonts w:ascii="Liberation Serif" w:hAnsi="Liberation Serif" w:cs="Liberation Serif"/>
          <w:sz w:val="28"/>
        </w:rPr>
        <w:t>П</w:t>
      </w:r>
      <w:r w:rsidRPr="00E7304A">
        <w:rPr>
          <w:rFonts w:ascii="Liberation Serif" w:hAnsi="Liberation Serif" w:cs="Liberation Serif"/>
          <w:sz w:val="28"/>
        </w:rPr>
        <w:t>остановления слова «</w:t>
      </w:r>
      <w:r w:rsidRPr="00E7304A">
        <w:rPr>
          <w:rFonts w:ascii="Liberation Serif" w:hAnsi="Liberation Serif" w:cs="Liberation Serif"/>
          <w:sz w:val="28"/>
          <w:szCs w:val="28"/>
        </w:rPr>
        <w:t>муниципально</w:t>
      </w:r>
      <w:r w:rsidR="00F754CD">
        <w:rPr>
          <w:rFonts w:ascii="Liberation Serif" w:hAnsi="Liberation Serif" w:cs="Liberation Serif"/>
          <w:sz w:val="28"/>
          <w:szCs w:val="28"/>
        </w:rPr>
        <w:t>м</w:t>
      </w:r>
      <w:r w:rsidRPr="00E7304A">
        <w:rPr>
          <w:rFonts w:ascii="Liberation Serif" w:hAnsi="Liberation Serif" w:cs="Liberation Serif"/>
          <w:sz w:val="28"/>
          <w:szCs w:val="28"/>
        </w:rPr>
        <w:t xml:space="preserve"> образовани</w:t>
      </w:r>
      <w:r w:rsidR="00F754CD">
        <w:rPr>
          <w:rFonts w:ascii="Liberation Serif" w:hAnsi="Liberation Serif" w:cs="Liberation Serif"/>
          <w:sz w:val="28"/>
          <w:szCs w:val="28"/>
        </w:rPr>
        <w:t xml:space="preserve">и </w:t>
      </w:r>
      <w:r w:rsidRPr="00E7304A">
        <w:rPr>
          <w:rFonts w:ascii="Liberation Serif" w:hAnsi="Liberation Serif" w:cs="Liberation Serif"/>
          <w:sz w:val="28"/>
          <w:szCs w:val="28"/>
        </w:rPr>
        <w:t xml:space="preserve"> город Каменск-Уральский» зам</w:t>
      </w:r>
      <w:r w:rsidR="00F754CD">
        <w:rPr>
          <w:rFonts w:ascii="Liberation Serif" w:hAnsi="Liberation Serif" w:cs="Liberation Serif"/>
          <w:sz w:val="28"/>
          <w:szCs w:val="28"/>
        </w:rPr>
        <w:t>енить словами «Каменск-Уральском</w:t>
      </w:r>
      <w:r w:rsidRPr="00E7304A">
        <w:rPr>
          <w:rFonts w:ascii="Liberation Serif" w:hAnsi="Liberation Serif" w:cs="Liberation Serif"/>
          <w:sz w:val="28"/>
          <w:szCs w:val="28"/>
        </w:rPr>
        <w:t xml:space="preserve"> городско</w:t>
      </w:r>
      <w:r w:rsidR="00F754CD">
        <w:rPr>
          <w:rFonts w:ascii="Liberation Serif" w:hAnsi="Liberation Serif" w:cs="Liberation Serif"/>
          <w:sz w:val="28"/>
          <w:szCs w:val="28"/>
        </w:rPr>
        <w:t>м</w:t>
      </w:r>
      <w:r w:rsidRPr="00E7304A">
        <w:rPr>
          <w:rFonts w:ascii="Liberation Serif" w:hAnsi="Liberation Serif" w:cs="Liberation Serif"/>
          <w:sz w:val="28"/>
          <w:szCs w:val="28"/>
        </w:rPr>
        <w:t xml:space="preserve"> округ</w:t>
      </w:r>
      <w:r w:rsidR="00F754CD">
        <w:rPr>
          <w:rFonts w:ascii="Liberation Serif" w:hAnsi="Liberation Serif" w:cs="Liberation Serif"/>
          <w:sz w:val="28"/>
          <w:szCs w:val="28"/>
        </w:rPr>
        <w:t>е</w:t>
      </w:r>
      <w:r w:rsidRPr="00E7304A">
        <w:rPr>
          <w:rFonts w:ascii="Liberation Serif" w:hAnsi="Liberation Serif" w:cs="Liberation Serif"/>
          <w:sz w:val="28"/>
          <w:szCs w:val="28"/>
        </w:rPr>
        <w:t>»;</w:t>
      </w:r>
    </w:p>
    <w:p w:rsidR="00E7304A" w:rsidRPr="00E7304A" w:rsidRDefault="00E7304A" w:rsidP="00E7304A">
      <w:pPr>
        <w:numPr>
          <w:ilvl w:val="0"/>
          <w:numId w:val="6"/>
        </w:numPr>
        <w:ind w:left="0" w:firstLine="709"/>
        <w:contextualSpacing/>
        <w:jc w:val="both"/>
        <w:rPr>
          <w:rFonts w:ascii="Liberation Serif" w:hAnsi="Liberation Serif" w:cs="Liberation Serif"/>
          <w:sz w:val="28"/>
        </w:rPr>
      </w:pPr>
      <w:r w:rsidRPr="00E7304A">
        <w:rPr>
          <w:rFonts w:ascii="Liberation Serif" w:hAnsi="Liberation Serif" w:cs="Liberation Serif"/>
          <w:sz w:val="28"/>
          <w:szCs w:val="28"/>
        </w:rPr>
        <w:t xml:space="preserve">в пункте </w:t>
      </w:r>
      <w:r w:rsidR="0024494B">
        <w:rPr>
          <w:rFonts w:ascii="Liberation Serif" w:hAnsi="Liberation Serif" w:cs="Liberation Serif"/>
          <w:sz w:val="28"/>
          <w:szCs w:val="28"/>
        </w:rPr>
        <w:t>3</w:t>
      </w:r>
      <w:r w:rsidRPr="00E7304A">
        <w:rPr>
          <w:rFonts w:ascii="Liberation Serif" w:hAnsi="Liberation Serif" w:cs="Liberation Serif"/>
          <w:sz w:val="28"/>
          <w:szCs w:val="28"/>
        </w:rPr>
        <w:t xml:space="preserve"> Постановления слова </w:t>
      </w:r>
      <w:r w:rsidRPr="00E7304A">
        <w:rPr>
          <w:rFonts w:ascii="Liberation Serif" w:hAnsi="Liberation Serif" w:cs="Liberation Serif"/>
          <w:sz w:val="28"/>
        </w:rPr>
        <w:t>«</w:t>
      </w:r>
      <w:r w:rsidRPr="00E7304A">
        <w:rPr>
          <w:rFonts w:ascii="Liberation Serif" w:hAnsi="Liberation Serif" w:cs="Liberation Serif"/>
          <w:sz w:val="28"/>
          <w:szCs w:val="28"/>
        </w:rPr>
        <w:t>город Каменск-Уральский» исключить;</w:t>
      </w:r>
    </w:p>
    <w:p w:rsidR="00E7304A" w:rsidRPr="00E7304A" w:rsidRDefault="00E7304A" w:rsidP="00E7304A">
      <w:pPr>
        <w:numPr>
          <w:ilvl w:val="0"/>
          <w:numId w:val="6"/>
        </w:numPr>
        <w:ind w:left="0" w:firstLine="709"/>
        <w:contextualSpacing/>
        <w:jc w:val="both"/>
        <w:rPr>
          <w:rFonts w:ascii="Liberation Serif" w:hAnsi="Liberation Serif" w:cs="Liberation Serif"/>
          <w:sz w:val="28"/>
        </w:rPr>
      </w:pPr>
      <w:r w:rsidRPr="00E7304A">
        <w:rPr>
          <w:rFonts w:ascii="Liberation Serif" w:hAnsi="Liberation Serif" w:cs="Liberation Serif"/>
          <w:sz w:val="28"/>
        </w:rPr>
        <w:t xml:space="preserve">в пункте </w:t>
      </w:r>
      <w:r w:rsidR="0024494B">
        <w:rPr>
          <w:rFonts w:ascii="Liberation Serif" w:hAnsi="Liberation Serif" w:cs="Liberation Serif"/>
          <w:sz w:val="28"/>
        </w:rPr>
        <w:t>4</w:t>
      </w:r>
      <w:r w:rsidRPr="00E7304A">
        <w:rPr>
          <w:rFonts w:ascii="Liberation Serif" w:hAnsi="Liberation Serif" w:cs="Liberation Serif"/>
          <w:sz w:val="28"/>
        </w:rPr>
        <w:t xml:space="preserve"> Постановления слова «</w:t>
      </w:r>
      <w:r w:rsidRPr="00E7304A">
        <w:rPr>
          <w:rFonts w:ascii="Liberation Serif" w:hAnsi="Liberation Serif" w:cs="Liberation Serif"/>
          <w:sz w:val="28"/>
          <w:szCs w:val="28"/>
        </w:rPr>
        <w:t xml:space="preserve">первого заместителя главы Администрации города </w:t>
      </w:r>
      <w:r w:rsidR="0024494B">
        <w:rPr>
          <w:rFonts w:ascii="Liberation Serif" w:hAnsi="Liberation Serif" w:cs="Liberation Serif"/>
          <w:sz w:val="28"/>
          <w:szCs w:val="28"/>
        </w:rPr>
        <w:t xml:space="preserve">С.А. </w:t>
      </w:r>
      <w:r w:rsidRPr="00E7304A">
        <w:rPr>
          <w:rFonts w:ascii="Liberation Serif" w:hAnsi="Liberation Serif" w:cs="Liberation Serif"/>
          <w:sz w:val="28"/>
          <w:szCs w:val="28"/>
        </w:rPr>
        <w:t>Гераскина» заменить словами «первого заместителя главы Администрации городского округа Герасимова А.А.».</w:t>
      </w:r>
    </w:p>
    <w:p w:rsidR="00E7304A" w:rsidRPr="00E7304A" w:rsidRDefault="00E7304A" w:rsidP="00E7304A">
      <w:pPr>
        <w:numPr>
          <w:ilvl w:val="0"/>
          <w:numId w:val="5"/>
        </w:numPr>
        <w:ind w:left="0" w:firstLine="709"/>
        <w:jc w:val="both"/>
        <w:rPr>
          <w:rFonts w:ascii="Liberation Serif" w:hAnsi="Liberation Serif" w:cs="Liberation Serif"/>
          <w:sz w:val="28"/>
        </w:rPr>
      </w:pPr>
      <w:r w:rsidRPr="00E7304A">
        <w:rPr>
          <w:rFonts w:ascii="Liberation Serif" w:hAnsi="Liberation Serif" w:cs="Liberation Serif"/>
          <w:sz w:val="28"/>
        </w:rPr>
        <w:lastRenderedPageBreak/>
        <w:t xml:space="preserve">Внести в </w:t>
      </w:r>
      <w:r w:rsidR="0024494B">
        <w:rPr>
          <w:rFonts w:ascii="Liberation Serif" w:hAnsi="Liberation Serif" w:cs="Liberation Serif"/>
          <w:sz w:val="28"/>
        </w:rPr>
        <w:t>муниципальную программу «Обеспечение функционирования жилищного хозяйства в муниципальном образовании город Каменск-Уральский на 2020-2026 годы</w:t>
      </w:r>
      <w:r w:rsidR="00F754CD">
        <w:rPr>
          <w:rFonts w:ascii="Liberation Serif" w:hAnsi="Liberation Serif" w:cs="Liberation Serif"/>
          <w:sz w:val="28"/>
        </w:rPr>
        <w:t>»,</w:t>
      </w:r>
      <w:r w:rsidRPr="00E7304A">
        <w:rPr>
          <w:rFonts w:ascii="Liberation Serif" w:hAnsi="Liberation Serif" w:cs="Liberation Serif"/>
          <w:sz w:val="28"/>
        </w:rPr>
        <w:t xml:space="preserve"> утвержденн</w:t>
      </w:r>
      <w:r w:rsidR="0024494B">
        <w:rPr>
          <w:rFonts w:ascii="Liberation Serif" w:hAnsi="Liberation Serif" w:cs="Liberation Serif"/>
          <w:sz w:val="28"/>
        </w:rPr>
        <w:t>ую</w:t>
      </w:r>
      <w:r w:rsidRPr="00E7304A">
        <w:rPr>
          <w:rFonts w:ascii="Liberation Serif" w:hAnsi="Liberation Serif" w:cs="Liberation Serif"/>
          <w:sz w:val="28"/>
        </w:rPr>
        <w:t xml:space="preserve"> Постановлением, изменения, изложив е</w:t>
      </w:r>
      <w:r w:rsidR="0024494B">
        <w:rPr>
          <w:rFonts w:ascii="Liberation Serif" w:hAnsi="Liberation Serif" w:cs="Liberation Serif"/>
          <w:sz w:val="28"/>
        </w:rPr>
        <w:t>е</w:t>
      </w:r>
      <w:r w:rsidRPr="00E7304A">
        <w:rPr>
          <w:rFonts w:ascii="Liberation Serif" w:hAnsi="Liberation Serif" w:cs="Liberation Serif"/>
          <w:sz w:val="28"/>
        </w:rPr>
        <w:t xml:space="preserve"> в новой редакции согласно </w:t>
      </w:r>
      <w:r w:rsidR="0001518D">
        <w:rPr>
          <w:rFonts w:ascii="Liberation Serif" w:hAnsi="Liberation Serif" w:cs="Liberation Serif"/>
          <w:sz w:val="28"/>
        </w:rPr>
        <w:t>П</w:t>
      </w:r>
      <w:r w:rsidRPr="00E7304A">
        <w:rPr>
          <w:rFonts w:ascii="Liberation Serif" w:hAnsi="Liberation Serif" w:cs="Liberation Serif"/>
          <w:sz w:val="28"/>
        </w:rPr>
        <w:t>риложени</w:t>
      </w:r>
      <w:r w:rsidR="00F754CD">
        <w:rPr>
          <w:rFonts w:ascii="Liberation Serif" w:hAnsi="Liberation Serif" w:cs="Liberation Serif"/>
          <w:sz w:val="28"/>
        </w:rPr>
        <w:t>ю</w:t>
      </w:r>
      <w:r w:rsidRPr="00E7304A">
        <w:rPr>
          <w:rFonts w:ascii="Liberation Serif" w:hAnsi="Liberation Serif" w:cs="Liberation Serif"/>
          <w:sz w:val="28"/>
        </w:rPr>
        <w:t xml:space="preserve"> к настоящему постановлению.</w:t>
      </w:r>
    </w:p>
    <w:p w:rsidR="00E7304A" w:rsidRPr="00E7304A" w:rsidRDefault="00066E2E" w:rsidP="00E7304A">
      <w:pPr>
        <w:numPr>
          <w:ilvl w:val="0"/>
          <w:numId w:val="5"/>
        </w:numPr>
        <w:ind w:left="0" w:firstLine="709"/>
        <w:jc w:val="both"/>
        <w:rPr>
          <w:rFonts w:ascii="Liberation Serif" w:hAnsi="Liberation Serif" w:cs="Liberation Serif"/>
          <w:sz w:val="28"/>
        </w:rPr>
      </w:pPr>
      <w:r>
        <w:rPr>
          <w:rFonts w:ascii="Liberation Serif" w:hAnsi="Liberation Serif" w:cs="Liberation Serif"/>
          <w:sz w:val="28"/>
        </w:rPr>
        <w:t>Разместить</w:t>
      </w:r>
      <w:r w:rsidR="00E7304A" w:rsidRPr="00E7304A">
        <w:rPr>
          <w:rFonts w:ascii="Liberation Serif" w:hAnsi="Liberation Serif" w:cs="Liberation Serif"/>
          <w:sz w:val="28"/>
        </w:rPr>
        <w:t xml:space="preserve"> настоящее постановление </w:t>
      </w:r>
      <w:r w:rsidR="001B381C">
        <w:rPr>
          <w:rFonts w:ascii="Liberation Serif" w:hAnsi="Liberation Serif" w:cs="Liberation Serif"/>
          <w:sz w:val="28"/>
        </w:rPr>
        <w:t>н</w:t>
      </w:r>
      <w:r w:rsidR="00E7304A" w:rsidRPr="00E7304A">
        <w:rPr>
          <w:rFonts w:ascii="Liberation Serif" w:hAnsi="Liberation Serif" w:cs="Liberation Serif"/>
          <w:sz w:val="28"/>
        </w:rPr>
        <w:t>а официальном сайте муниципального образования.</w:t>
      </w:r>
    </w:p>
    <w:p w:rsidR="00E7304A" w:rsidRPr="00E7304A" w:rsidRDefault="00E7304A" w:rsidP="00E7304A">
      <w:pPr>
        <w:numPr>
          <w:ilvl w:val="0"/>
          <w:numId w:val="5"/>
        </w:numPr>
        <w:ind w:left="0" w:firstLine="709"/>
        <w:jc w:val="both"/>
        <w:rPr>
          <w:rFonts w:ascii="Liberation Serif" w:hAnsi="Liberation Serif" w:cs="Liberation Serif"/>
          <w:sz w:val="28"/>
        </w:rPr>
      </w:pPr>
      <w:r w:rsidRPr="00E7304A">
        <w:rPr>
          <w:rFonts w:ascii="Liberation Serif" w:hAnsi="Liberation Serif" w:cs="Liberation Serif"/>
          <w:sz w:val="28"/>
        </w:rPr>
        <w:t>Контроль за исполнением настоящего постановления возложить на первого заместителя главы Администрации городского округа Герасимова А.А.</w:t>
      </w:r>
    </w:p>
    <w:p w:rsidR="00E7304A" w:rsidRPr="00E7304A" w:rsidRDefault="00E7304A" w:rsidP="00E7304A">
      <w:pPr>
        <w:jc w:val="both"/>
        <w:rPr>
          <w:rFonts w:ascii="Liberation Serif" w:hAnsi="Liberation Serif" w:cs="Liberation Serif"/>
          <w:sz w:val="28"/>
        </w:rPr>
      </w:pPr>
    </w:p>
    <w:p w:rsidR="0001518D" w:rsidRDefault="0001518D" w:rsidP="00C90B35">
      <w:pPr>
        <w:jc w:val="both"/>
        <w:rPr>
          <w:rFonts w:ascii="Liberation Serif" w:hAnsi="Liberation Serif" w:cs="Liberation Serif"/>
          <w:sz w:val="28"/>
          <w:szCs w:val="28"/>
        </w:rPr>
      </w:pPr>
    </w:p>
    <w:p w:rsidR="00D321D1" w:rsidRPr="00D321D1" w:rsidRDefault="00E7304A" w:rsidP="00C90B35">
      <w:pPr>
        <w:jc w:val="both"/>
        <w:rPr>
          <w:sz w:val="26"/>
          <w:szCs w:val="26"/>
        </w:rPr>
      </w:pPr>
      <w:r w:rsidRPr="00E7304A">
        <w:rPr>
          <w:rFonts w:ascii="Liberation Serif" w:hAnsi="Liberation Serif" w:cs="Liberation Serif"/>
          <w:sz w:val="28"/>
          <w:szCs w:val="28"/>
        </w:rPr>
        <w:t xml:space="preserve">Глава </w:t>
      </w:r>
      <w:r w:rsidRPr="00E7304A">
        <w:rPr>
          <w:rFonts w:ascii="Liberation Serif" w:hAnsi="Liberation Serif" w:cs="Liberation Serif"/>
          <w:sz w:val="28"/>
          <w:szCs w:val="28"/>
        </w:rPr>
        <w:br/>
        <w:t>Каменск-Уральского городского округа</w:t>
      </w:r>
      <w:r w:rsidRPr="00E7304A">
        <w:rPr>
          <w:rFonts w:ascii="Liberation Serif" w:hAnsi="Liberation Serif" w:cs="Liberation Serif"/>
          <w:sz w:val="28"/>
          <w:szCs w:val="28"/>
        </w:rPr>
        <w:tab/>
      </w:r>
      <w:r w:rsidRPr="00E7304A">
        <w:rPr>
          <w:rFonts w:ascii="Liberation Serif" w:hAnsi="Liberation Serif" w:cs="Liberation Serif"/>
          <w:sz w:val="28"/>
          <w:szCs w:val="28"/>
        </w:rPr>
        <w:tab/>
      </w:r>
      <w:r w:rsidRPr="00E7304A">
        <w:rPr>
          <w:rFonts w:ascii="Liberation Serif" w:hAnsi="Liberation Serif" w:cs="Liberation Serif"/>
          <w:sz w:val="28"/>
          <w:szCs w:val="28"/>
        </w:rPr>
        <w:tab/>
      </w:r>
      <w:r w:rsidRPr="00E7304A">
        <w:rPr>
          <w:rFonts w:ascii="Liberation Serif" w:hAnsi="Liberation Serif" w:cs="Liberation Serif"/>
          <w:sz w:val="28"/>
          <w:szCs w:val="28"/>
        </w:rPr>
        <w:tab/>
      </w:r>
      <w:r w:rsidRPr="00E7304A">
        <w:rPr>
          <w:rFonts w:ascii="Liberation Serif" w:hAnsi="Liberation Serif" w:cs="Liberation Serif"/>
          <w:sz w:val="28"/>
          <w:szCs w:val="28"/>
        </w:rPr>
        <w:tab/>
        <w:t>А.В. Шмыков</w:t>
      </w:r>
    </w:p>
    <w:p w:rsidR="004A4C79" w:rsidRDefault="004A4C79"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066E2E" w:rsidRDefault="00066E2E" w:rsidP="00C90B35">
      <w:pPr>
        <w:jc w:val="both"/>
        <w:rPr>
          <w:sz w:val="26"/>
          <w:szCs w:val="26"/>
        </w:rPr>
      </w:pPr>
    </w:p>
    <w:p w:rsidR="00066E2E" w:rsidRDefault="00066E2E" w:rsidP="00C90B35">
      <w:pPr>
        <w:jc w:val="both"/>
        <w:rPr>
          <w:sz w:val="26"/>
          <w:szCs w:val="26"/>
        </w:rPr>
      </w:pPr>
    </w:p>
    <w:p w:rsidR="00066E2E" w:rsidRDefault="00066E2E" w:rsidP="00C90B35">
      <w:pPr>
        <w:jc w:val="both"/>
        <w:rPr>
          <w:sz w:val="26"/>
          <w:szCs w:val="26"/>
        </w:rPr>
      </w:pPr>
    </w:p>
    <w:p w:rsidR="00066E2E" w:rsidRDefault="00066E2E" w:rsidP="00C90B35">
      <w:pPr>
        <w:jc w:val="both"/>
        <w:rPr>
          <w:sz w:val="26"/>
          <w:szCs w:val="26"/>
        </w:rPr>
      </w:pPr>
    </w:p>
    <w:p w:rsidR="00066E2E" w:rsidRDefault="00066E2E"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C90B35">
      <w:pPr>
        <w:jc w:val="both"/>
        <w:rPr>
          <w:sz w:val="26"/>
          <w:szCs w:val="26"/>
        </w:rPr>
      </w:pPr>
    </w:p>
    <w:p w:rsidR="0040458A" w:rsidRDefault="0040458A" w:rsidP="0040458A">
      <w:pPr>
        <w:ind w:left="5529"/>
        <w:jc w:val="both"/>
        <w:rPr>
          <w:rFonts w:ascii="Liberation Serif" w:hAnsi="Liberation Serif"/>
          <w:sz w:val="28"/>
          <w:szCs w:val="28"/>
        </w:rPr>
      </w:pPr>
    </w:p>
    <w:p w:rsidR="0040458A" w:rsidRPr="0040458A" w:rsidRDefault="0040458A" w:rsidP="0040458A">
      <w:pPr>
        <w:ind w:left="5529"/>
        <w:jc w:val="both"/>
        <w:rPr>
          <w:rFonts w:ascii="Liberation Serif" w:hAnsi="Liberation Serif"/>
          <w:sz w:val="28"/>
          <w:szCs w:val="28"/>
        </w:rPr>
      </w:pPr>
      <w:r w:rsidRPr="0040458A">
        <w:rPr>
          <w:rFonts w:ascii="Liberation Serif" w:hAnsi="Liberation Serif"/>
          <w:sz w:val="28"/>
          <w:szCs w:val="28"/>
        </w:rPr>
        <w:lastRenderedPageBreak/>
        <w:t xml:space="preserve">Приложение </w:t>
      </w:r>
    </w:p>
    <w:p w:rsidR="0040458A" w:rsidRPr="0040458A" w:rsidRDefault="0040458A" w:rsidP="0040458A">
      <w:pPr>
        <w:ind w:left="5529"/>
        <w:jc w:val="both"/>
        <w:rPr>
          <w:rFonts w:ascii="Liberation Serif" w:hAnsi="Liberation Serif"/>
          <w:sz w:val="28"/>
          <w:szCs w:val="28"/>
        </w:rPr>
      </w:pPr>
      <w:r w:rsidRPr="0040458A">
        <w:rPr>
          <w:rFonts w:ascii="Liberation Serif" w:hAnsi="Liberation Serif"/>
          <w:sz w:val="28"/>
          <w:szCs w:val="28"/>
        </w:rPr>
        <w:t xml:space="preserve">к постановлению Администрации Каменск-Уральского городского округа </w:t>
      </w:r>
    </w:p>
    <w:p w:rsidR="0040458A" w:rsidRPr="0040458A" w:rsidRDefault="0040458A" w:rsidP="0040458A">
      <w:pPr>
        <w:ind w:left="5812" w:hanging="283"/>
        <w:jc w:val="both"/>
        <w:rPr>
          <w:rFonts w:ascii="Liberation Serif" w:hAnsi="Liberation Serif"/>
          <w:sz w:val="28"/>
          <w:szCs w:val="28"/>
        </w:rPr>
      </w:pPr>
      <w:r w:rsidRPr="0040458A">
        <w:rPr>
          <w:rFonts w:ascii="Liberation Serif" w:hAnsi="Liberation Serif"/>
          <w:sz w:val="28"/>
          <w:szCs w:val="28"/>
        </w:rPr>
        <w:t xml:space="preserve">от </w:t>
      </w:r>
      <w:r w:rsidR="002404F1">
        <w:rPr>
          <w:rFonts w:ascii="Liberation Serif" w:hAnsi="Liberation Serif"/>
          <w:sz w:val="28"/>
          <w:szCs w:val="28"/>
        </w:rPr>
        <w:t>23.09.2020</w:t>
      </w:r>
      <w:r w:rsidRPr="0040458A">
        <w:rPr>
          <w:rFonts w:ascii="Liberation Serif" w:hAnsi="Liberation Serif"/>
          <w:sz w:val="28"/>
          <w:szCs w:val="28"/>
        </w:rPr>
        <w:t xml:space="preserve"> № </w:t>
      </w:r>
      <w:r w:rsidR="002404F1">
        <w:rPr>
          <w:rFonts w:ascii="Liberation Serif" w:hAnsi="Liberation Serif"/>
          <w:sz w:val="28"/>
          <w:szCs w:val="28"/>
        </w:rPr>
        <w:t>689</w:t>
      </w:r>
    </w:p>
    <w:p w:rsidR="0040458A" w:rsidRPr="0040458A" w:rsidRDefault="0040458A" w:rsidP="00C90B35">
      <w:pPr>
        <w:jc w:val="both"/>
        <w:rPr>
          <w:rFonts w:ascii="Liberation Serif" w:hAnsi="Liberation Serif"/>
          <w:sz w:val="26"/>
          <w:szCs w:val="26"/>
        </w:rPr>
      </w:pPr>
    </w:p>
    <w:p w:rsidR="0040458A" w:rsidRPr="0040458A" w:rsidRDefault="0040458A" w:rsidP="00C90B35">
      <w:pPr>
        <w:jc w:val="both"/>
        <w:rPr>
          <w:rFonts w:ascii="Liberation Serif" w:hAnsi="Liberation Serif"/>
          <w:sz w:val="26"/>
          <w:szCs w:val="26"/>
        </w:rPr>
      </w:pPr>
    </w:p>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ПАСПОРТ</w:t>
      </w:r>
    </w:p>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муниципальной программы</w:t>
      </w:r>
    </w:p>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«Обеспечение функционирования жилищного хозяйства в Каменск-Уральском городском округе на 2020-2026 годы»</w:t>
      </w:r>
    </w:p>
    <w:p w:rsidR="0040458A" w:rsidRPr="003E487F" w:rsidRDefault="0040458A" w:rsidP="00C90B35">
      <w:pPr>
        <w:jc w:val="both"/>
        <w:rPr>
          <w:sz w:val="26"/>
          <w:szCs w:val="26"/>
        </w:rPr>
      </w:pPr>
    </w:p>
    <w:p w:rsidR="0040458A" w:rsidRPr="003E487F" w:rsidRDefault="0040458A" w:rsidP="00C90B35">
      <w:pPr>
        <w:jc w:val="both"/>
        <w:rPr>
          <w:sz w:val="26"/>
          <w:szCs w:val="26"/>
        </w:rPr>
      </w:pPr>
    </w:p>
    <w:tbl>
      <w:tblPr>
        <w:tblW w:w="5000" w:type="pct"/>
        <w:tblCellSpacing w:w="5" w:type="nil"/>
        <w:tblCellMar>
          <w:left w:w="75" w:type="dxa"/>
          <w:right w:w="75" w:type="dxa"/>
        </w:tblCellMar>
        <w:tblLook w:val="0000" w:firstRow="0" w:lastRow="0" w:firstColumn="0" w:lastColumn="0" w:noHBand="0" w:noVBand="0"/>
      </w:tblPr>
      <w:tblGrid>
        <w:gridCol w:w="4071"/>
        <w:gridCol w:w="6000"/>
      </w:tblGrid>
      <w:tr w:rsidR="0040458A" w:rsidRPr="003E487F" w:rsidTr="003E487F">
        <w:trPr>
          <w:trHeight w:val="631"/>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Ответственный исполнитель муниципальной программы</w:t>
            </w:r>
          </w:p>
        </w:tc>
        <w:tc>
          <w:tcPr>
            <w:tcW w:w="2979" w:type="pct"/>
            <w:tcBorders>
              <w:top w:val="single" w:sz="4" w:space="0" w:color="auto"/>
              <w:left w:val="single" w:sz="4" w:space="0" w:color="auto"/>
              <w:bottom w:val="single" w:sz="4" w:space="0" w:color="auto"/>
              <w:right w:val="single" w:sz="4" w:space="0" w:color="auto"/>
            </w:tcBorders>
          </w:tcPr>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Отраслевой орган Администрации Каменск-Уральского городского округа по жилищному хозяйству</w:t>
            </w:r>
          </w:p>
        </w:tc>
      </w:tr>
      <w:tr w:rsidR="0040458A" w:rsidRPr="003E487F" w:rsidTr="003E487F">
        <w:trPr>
          <w:trHeight w:val="701"/>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 xml:space="preserve">Сроки реализации муниципальной программы     </w:t>
            </w:r>
          </w:p>
        </w:tc>
        <w:tc>
          <w:tcPr>
            <w:tcW w:w="2979"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2020 – 2026 годы</w:t>
            </w:r>
          </w:p>
        </w:tc>
      </w:tr>
      <w:tr w:rsidR="0040458A" w:rsidRPr="003E487F" w:rsidTr="003E487F">
        <w:trPr>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 xml:space="preserve">Цели и задачи муниципальной программы                       </w:t>
            </w:r>
          </w:p>
          <w:p w:rsidR="0040458A" w:rsidRPr="003E487F" w:rsidRDefault="0040458A" w:rsidP="00F754CD">
            <w:pPr>
              <w:widowControl w:val="0"/>
              <w:autoSpaceDE w:val="0"/>
              <w:autoSpaceDN w:val="0"/>
              <w:adjustRightInd w:val="0"/>
              <w:jc w:val="center"/>
              <w:rPr>
                <w:rFonts w:ascii="Liberation Serif" w:hAnsi="Liberation Serif"/>
                <w:sz w:val="28"/>
                <w:szCs w:val="28"/>
              </w:rPr>
            </w:pPr>
          </w:p>
        </w:tc>
        <w:tc>
          <w:tcPr>
            <w:tcW w:w="2979" w:type="pct"/>
            <w:tcBorders>
              <w:top w:val="single" w:sz="4" w:space="0" w:color="auto"/>
              <w:left w:val="single" w:sz="4" w:space="0" w:color="auto"/>
              <w:bottom w:val="single" w:sz="4" w:space="0" w:color="auto"/>
              <w:right w:val="single" w:sz="4" w:space="0" w:color="auto"/>
            </w:tcBorders>
          </w:tcPr>
          <w:p w:rsidR="00A10075" w:rsidRPr="003E487F" w:rsidRDefault="0040458A" w:rsidP="00A1007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1: </w:t>
            </w:r>
            <w:r w:rsidR="00A10075" w:rsidRPr="003E487F">
              <w:rPr>
                <w:rFonts w:ascii="Liberation Serif" w:hAnsi="Liberation Serif"/>
                <w:sz w:val="28"/>
                <w:szCs w:val="28"/>
              </w:rPr>
              <w:t>Создание условий для реализации государственных полномочий Российской Федерации и Свердловской области, переданных органам местного самоуправления, по предоставлению отдельным категориям граждан, проживающим на территории муниципального образования, государственной услуги по предоставлению компенсации расходов на оплату жилого помещения и коммунальных услуг и государственной услуги по предоставлению субсидий на оплату жилого помещения и коммунальных услуг.</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Задача 1: </w:t>
            </w:r>
            <w:r w:rsidR="00A10075" w:rsidRPr="003E487F">
              <w:rPr>
                <w:rFonts w:ascii="Liberation Serif" w:hAnsi="Liberation Serif"/>
                <w:sz w:val="28"/>
                <w:szCs w:val="28"/>
              </w:rPr>
              <w:t>Предоставление отдельным категориям граждан компенсации расходов на оплату жилого помещения и коммунальных услуг и предоставление субсидий на оплату жилого помещения и коммунальных услуг.</w:t>
            </w:r>
          </w:p>
          <w:p w:rsidR="00A10075" w:rsidRPr="003E487F" w:rsidRDefault="0040458A" w:rsidP="00A1007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2: </w:t>
            </w:r>
            <w:r w:rsidR="00A10075" w:rsidRPr="003E487F">
              <w:rPr>
                <w:rFonts w:ascii="Liberation Serif" w:hAnsi="Liberation Serif"/>
                <w:sz w:val="28"/>
                <w:szCs w:val="28"/>
              </w:rPr>
              <w:t>Создание условий для реализации государственных полномочий Свердловской области, переданных органам местного самоуправления, по предоставлению гражданам,</w:t>
            </w:r>
          </w:p>
          <w:p w:rsidR="00A10075" w:rsidRPr="003E487F" w:rsidRDefault="00A10075" w:rsidP="00A1007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проживающим на территории муниципального образования, мер социальной поддержки по частичному освобождению от платы за коммунальные услуги.</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Задача 2: Предоставление гражданам мер социальной поддержки по частичному освобождению от платы за коммунальные услуги.</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lastRenderedPageBreak/>
              <w:t xml:space="preserve">Цель 3. </w:t>
            </w:r>
            <w:r w:rsidR="00A10075" w:rsidRPr="003E487F">
              <w:rPr>
                <w:rFonts w:ascii="Liberation Serif" w:hAnsi="Liberation Serif"/>
                <w:sz w:val="28"/>
                <w:szCs w:val="28"/>
              </w:rPr>
              <w:t>Обновление (модернизация)  лифтового оборудования в многоквартирных домах.</w:t>
            </w:r>
          </w:p>
          <w:p w:rsidR="006C0354" w:rsidRPr="003E487F" w:rsidRDefault="0040458A" w:rsidP="006C035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Задача 3: </w:t>
            </w:r>
            <w:r w:rsidR="006C0354" w:rsidRPr="003E487F">
              <w:rPr>
                <w:rFonts w:ascii="Liberation Serif" w:hAnsi="Liberation Serif"/>
                <w:sz w:val="28"/>
                <w:szCs w:val="28"/>
              </w:rPr>
              <w:t>Замена лифтов с истекшим сроком эксплуатации в многоквартирных домах.</w:t>
            </w:r>
          </w:p>
          <w:p w:rsidR="006C0354" w:rsidRPr="003E487F" w:rsidRDefault="0040458A" w:rsidP="006C035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4. </w:t>
            </w:r>
            <w:r w:rsidR="006C0354" w:rsidRPr="003E487F">
              <w:rPr>
                <w:rFonts w:ascii="Liberation Serif" w:hAnsi="Liberation Serif"/>
                <w:sz w:val="28"/>
                <w:szCs w:val="28"/>
              </w:rPr>
              <w:t>Обеспечение условий доступности для инвалидов жилых помещений и общего имущества в многоквартирных домах.</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Задача 4: </w:t>
            </w:r>
            <w:r w:rsidR="006C0354" w:rsidRPr="003E487F">
              <w:rPr>
                <w:rFonts w:ascii="Liberation Serif" w:hAnsi="Liberation Serif"/>
                <w:sz w:val="28"/>
                <w:szCs w:val="28"/>
              </w:rPr>
              <w:t>Выполнение мероприятий по приспособлению жилых помещений инвалидов и общего имущества в многоквартирных домах, в которых проживают инвалиды, с учетом потребностей инвалидов.</w:t>
            </w:r>
          </w:p>
          <w:p w:rsidR="006C0354" w:rsidRPr="003E487F" w:rsidRDefault="006C0354"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Цель 5: Обеспечение безопасного проживания граждан в многоквартирных домах.</w:t>
            </w:r>
          </w:p>
          <w:p w:rsidR="006C0354" w:rsidRPr="003E487F" w:rsidRDefault="006C0354" w:rsidP="006C035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Задача 5: Предоставление субсидий юридическим лицам на возмещение затрат на оплату услуг специализированной организации по определению работоспособности несущих конструкций и панелей наружных стен в многоквартирном жилом доме, пострадавшем в результате аварии.</w:t>
            </w:r>
          </w:p>
        </w:tc>
      </w:tr>
      <w:tr w:rsidR="0040458A" w:rsidRPr="003E487F" w:rsidTr="003E487F">
        <w:trPr>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lastRenderedPageBreak/>
              <w:t>Перечень подпрограмм муниципальной программы</w:t>
            </w:r>
          </w:p>
          <w:p w:rsidR="0040458A" w:rsidRPr="003E487F" w:rsidRDefault="0040458A" w:rsidP="00F754CD">
            <w:pPr>
              <w:widowControl w:val="0"/>
              <w:autoSpaceDE w:val="0"/>
              <w:autoSpaceDN w:val="0"/>
              <w:adjustRightInd w:val="0"/>
              <w:jc w:val="center"/>
              <w:rPr>
                <w:rFonts w:ascii="Liberation Serif" w:hAnsi="Liberation Serif"/>
                <w:sz w:val="28"/>
                <w:szCs w:val="28"/>
              </w:rPr>
            </w:pPr>
          </w:p>
        </w:tc>
        <w:tc>
          <w:tcPr>
            <w:tcW w:w="2979"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1. Предоставление мер социальной поддержки по оплате жилищно-коммунальных услуг.</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 Повышение благоустройства жилищного фонда.</w:t>
            </w:r>
          </w:p>
          <w:p w:rsidR="0040458A" w:rsidRPr="003E487F" w:rsidRDefault="0040458A" w:rsidP="00066E2E">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3. Обеспечение деятельности </w:t>
            </w:r>
            <w:r w:rsidR="00066E2E" w:rsidRPr="003E487F">
              <w:rPr>
                <w:rFonts w:ascii="Liberation Serif" w:hAnsi="Liberation Serif"/>
                <w:sz w:val="28"/>
                <w:szCs w:val="28"/>
              </w:rPr>
              <w:t>О</w:t>
            </w:r>
            <w:r w:rsidRPr="003E487F">
              <w:rPr>
                <w:rFonts w:ascii="Liberation Serif" w:hAnsi="Liberation Serif"/>
                <w:sz w:val="28"/>
                <w:szCs w:val="28"/>
              </w:rPr>
              <w:t>траслевого органа Администрации Каменск-Уральского городского округа по жилищному хозяйству.</w:t>
            </w:r>
          </w:p>
        </w:tc>
      </w:tr>
      <w:tr w:rsidR="0040458A" w:rsidRPr="003E487F" w:rsidTr="003E487F">
        <w:trPr>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Перечень основных целевых показателей муниципальной программы</w:t>
            </w:r>
          </w:p>
          <w:p w:rsidR="0040458A" w:rsidRPr="003E487F" w:rsidRDefault="0040458A" w:rsidP="00F754CD">
            <w:pPr>
              <w:widowControl w:val="0"/>
              <w:autoSpaceDE w:val="0"/>
              <w:autoSpaceDN w:val="0"/>
              <w:adjustRightInd w:val="0"/>
              <w:jc w:val="center"/>
              <w:rPr>
                <w:rFonts w:ascii="Liberation Serif" w:hAnsi="Liberation Serif"/>
                <w:sz w:val="28"/>
                <w:szCs w:val="28"/>
              </w:rPr>
            </w:pPr>
          </w:p>
        </w:tc>
        <w:tc>
          <w:tcPr>
            <w:tcW w:w="2979" w:type="pct"/>
            <w:tcBorders>
              <w:top w:val="single" w:sz="4" w:space="0" w:color="auto"/>
              <w:left w:val="single" w:sz="4" w:space="0" w:color="auto"/>
              <w:bottom w:val="single" w:sz="4" w:space="0" w:color="auto"/>
              <w:right w:val="single" w:sz="4" w:space="0" w:color="auto"/>
            </w:tcBorders>
          </w:tcPr>
          <w:p w:rsidR="000C64A5" w:rsidRPr="003E487F" w:rsidRDefault="0040458A"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1. </w:t>
            </w:r>
            <w:r w:rsidR="000C64A5" w:rsidRPr="003E487F">
              <w:rPr>
                <w:rFonts w:ascii="Liberation Serif" w:hAnsi="Liberation Serif"/>
                <w:sz w:val="28"/>
                <w:szCs w:val="28"/>
              </w:rPr>
              <w:t>Количество получателей, которым предоставлена компенсация расходов  на оплату жилого помещения и коммунальных услуг и  субсидия на оплату жилого помещения и коммунальных услуг.</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  Количество граждан, которым предоставлена мера социальной поддержки по частичному освобождению от платы за коммунальные услуги.</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3. Количество многоквартирных домов, в которых проведена замена лифтов.</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4. Количество замененных лифтов в многоквартирных домах.</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5. Количество приспособленных жилых помещений инвалидов и/или общего имущества в многоквартирных домах, где проживают инвалиды, с учетом потребностей инвалидов.</w:t>
            </w:r>
          </w:p>
          <w:p w:rsidR="0040458A"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6. Количество многоквартирных жилых домов, </w:t>
            </w:r>
            <w:r w:rsidRPr="003E487F">
              <w:rPr>
                <w:rFonts w:ascii="Liberation Serif" w:hAnsi="Liberation Serif"/>
                <w:sz w:val="28"/>
                <w:szCs w:val="28"/>
              </w:rPr>
              <w:lastRenderedPageBreak/>
              <w:t>в отношении которых проведено обследование по определению работоспособности несущих конструкций и панелей наружных стен, пострадавших в результате аварии.</w:t>
            </w:r>
          </w:p>
        </w:tc>
      </w:tr>
      <w:tr w:rsidR="0040458A" w:rsidRPr="003E487F" w:rsidTr="00F754CD">
        <w:trPr>
          <w:tblCellSpacing w:w="5" w:type="nil"/>
        </w:trPr>
        <w:tc>
          <w:tcPr>
            <w:tcW w:w="2021" w:type="pct"/>
            <w:tcBorders>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lastRenderedPageBreak/>
              <w:t>Объемы финансирования муниципальной программы, тыс. руб.</w:t>
            </w:r>
          </w:p>
          <w:p w:rsidR="0040458A" w:rsidRPr="003E487F" w:rsidRDefault="0040458A" w:rsidP="00F754CD">
            <w:pPr>
              <w:widowControl w:val="0"/>
              <w:autoSpaceDE w:val="0"/>
              <w:autoSpaceDN w:val="0"/>
              <w:adjustRightInd w:val="0"/>
              <w:jc w:val="center"/>
              <w:rPr>
                <w:rFonts w:ascii="Liberation Serif" w:hAnsi="Liberation Serif"/>
                <w:sz w:val="28"/>
                <w:szCs w:val="28"/>
              </w:rPr>
            </w:pPr>
          </w:p>
          <w:p w:rsidR="0040458A" w:rsidRPr="003E487F" w:rsidRDefault="0040458A" w:rsidP="00F754CD">
            <w:pPr>
              <w:widowControl w:val="0"/>
              <w:autoSpaceDE w:val="0"/>
              <w:autoSpaceDN w:val="0"/>
              <w:adjustRightInd w:val="0"/>
              <w:jc w:val="center"/>
              <w:rPr>
                <w:rFonts w:ascii="Liberation Serif" w:hAnsi="Liberation Serif"/>
                <w:sz w:val="28"/>
                <w:szCs w:val="28"/>
              </w:rPr>
            </w:pPr>
          </w:p>
          <w:p w:rsidR="0040458A" w:rsidRPr="003E487F" w:rsidRDefault="0040458A" w:rsidP="00F754CD">
            <w:pPr>
              <w:widowControl w:val="0"/>
              <w:autoSpaceDE w:val="0"/>
              <w:autoSpaceDN w:val="0"/>
              <w:adjustRightInd w:val="0"/>
              <w:jc w:val="center"/>
              <w:rPr>
                <w:rFonts w:ascii="Liberation Serif" w:hAnsi="Liberation Serif"/>
                <w:b/>
                <w:bCs/>
                <w:sz w:val="28"/>
                <w:szCs w:val="28"/>
              </w:rPr>
            </w:pPr>
          </w:p>
        </w:tc>
        <w:tc>
          <w:tcPr>
            <w:tcW w:w="2979" w:type="pct"/>
            <w:tcBorders>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ВСЕГО: </w:t>
            </w:r>
            <w:r w:rsidRPr="003E487F">
              <w:rPr>
                <w:rFonts w:ascii="Liberation Serif" w:hAnsi="Liberation Serif"/>
                <w:color w:val="000000"/>
                <w:sz w:val="28"/>
                <w:szCs w:val="28"/>
              </w:rPr>
              <w:t>3 9</w:t>
            </w:r>
            <w:r w:rsidR="0006029A" w:rsidRPr="003E487F">
              <w:rPr>
                <w:rFonts w:ascii="Liberation Serif" w:hAnsi="Liberation Serif"/>
                <w:color w:val="000000"/>
                <w:sz w:val="28"/>
                <w:szCs w:val="28"/>
              </w:rPr>
              <w:t>21015</w:t>
            </w:r>
            <w:r w:rsidRPr="003E487F">
              <w:rPr>
                <w:rFonts w:ascii="Liberation Serif" w:hAnsi="Liberation Serif"/>
                <w:color w:val="000000"/>
                <w:sz w:val="28"/>
                <w:szCs w:val="28"/>
              </w:rPr>
              <w:t>,</w:t>
            </w:r>
            <w:r w:rsidR="00342188" w:rsidRPr="003E487F">
              <w:rPr>
                <w:rFonts w:ascii="Liberation Serif" w:hAnsi="Liberation Serif"/>
                <w:color w:val="000000"/>
                <w:sz w:val="28"/>
                <w:szCs w:val="28"/>
              </w:rPr>
              <w:t>4</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в том числе: </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2020 год – 5</w:t>
            </w:r>
            <w:r w:rsidR="00342188" w:rsidRPr="003E487F">
              <w:rPr>
                <w:rFonts w:ascii="Liberation Serif" w:hAnsi="Liberation Serif"/>
                <w:sz w:val="28"/>
                <w:szCs w:val="28"/>
              </w:rPr>
              <w:t>9</w:t>
            </w:r>
            <w:r w:rsidR="003869E3" w:rsidRPr="003E487F">
              <w:rPr>
                <w:rFonts w:ascii="Liberation Serif" w:hAnsi="Liberation Serif"/>
                <w:sz w:val="28"/>
                <w:szCs w:val="28"/>
              </w:rPr>
              <w:t>9</w:t>
            </w:r>
            <w:r w:rsidR="00342188" w:rsidRPr="003E487F">
              <w:rPr>
                <w:rFonts w:ascii="Liberation Serif" w:hAnsi="Liberation Serif"/>
                <w:sz w:val="28"/>
                <w:szCs w:val="28"/>
              </w:rPr>
              <w:t> </w:t>
            </w:r>
            <w:r w:rsidR="003869E3" w:rsidRPr="003E487F">
              <w:rPr>
                <w:rFonts w:ascii="Liberation Serif" w:hAnsi="Liberation Serif"/>
                <w:sz w:val="28"/>
                <w:szCs w:val="28"/>
              </w:rPr>
              <w:t>256</w:t>
            </w:r>
            <w:r w:rsidR="00342188" w:rsidRPr="003E487F">
              <w:rPr>
                <w:rFonts w:ascii="Liberation Serif" w:hAnsi="Liberation Serif"/>
                <w:sz w:val="28"/>
                <w:szCs w:val="28"/>
              </w:rPr>
              <w:t>,9</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2021 год – 581 750,3</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2022 год – 582 306,6 </w:t>
            </w:r>
          </w:p>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2023 год – </w:t>
            </w:r>
            <w:r w:rsidRPr="003E487F">
              <w:rPr>
                <w:rFonts w:ascii="Liberation Serif" w:hAnsi="Liberation Serif"/>
                <w:color w:val="000000"/>
                <w:sz w:val="28"/>
                <w:szCs w:val="28"/>
              </w:rPr>
              <w:t>555 859,4</w:t>
            </w:r>
          </w:p>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2024 год – </w:t>
            </w:r>
            <w:r w:rsidRPr="003E487F">
              <w:rPr>
                <w:rFonts w:ascii="Liberation Serif" w:hAnsi="Liberation Serif"/>
                <w:color w:val="000000"/>
                <w:sz w:val="28"/>
                <w:szCs w:val="28"/>
              </w:rPr>
              <w:t>533 947,4</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2025 год – </w:t>
            </w:r>
            <w:r w:rsidRPr="003E487F">
              <w:rPr>
                <w:rFonts w:ascii="Liberation Serif" w:hAnsi="Liberation Serif"/>
                <w:color w:val="000000"/>
                <w:sz w:val="28"/>
                <w:szCs w:val="28"/>
              </w:rPr>
              <w:t>533 947,4</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2026 год – </w:t>
            </w:r>
            <w:r w:rsidRPr="003E487F">
              <w:rPr>
                <w:rFonts w:ascii="Liberation Serif" w:hAnsi="Liberation Serif"/>
                <w:color w:val="000000"/>
                <w:sz w:val="28"/>
                <w:szCs w:val="28"/>
              </w:rPr>
              <w:t>533 947,4</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из них:</w:t>
            </w:r>
          </w:p>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Федеральный бюджет: </w:t>
            </w:r>
            <w:r w:rsidRPr="003E487F">
              <w:rPr>
                <w:rFonts w:ascii="Liberation Serif" w:hAnsi="Liberation Serif"/>
                <w:color w:val="000000"/>
                <w:sz w:val="28"/>
                <w:szCs w:val="28"/>
              </w:rPr>
              <w:t>83</w:t>
            </w:r>
            <w:r w:rsidR="00342188" w:rsidRPr="003E487F">
              <w:rPr>
                <w:rFonts w:ascii="Liberation Serif" w:hAnsi="Liberation Serif"/>
                <w:color w:val="000000"/>
                <w:sz w:val="28"/>
                <w:szCs w:val="28"/>
              </w:rPr>
              <w:t>6213</w:t>
            </w:r>
            <w:r w:rsidRPr="003E487F">
              <w:rPr>
                <w:rFonts w:ascii="Liberation Serif" w:hAnsi="Liberation Serif"/>
                <w:color w:val="000000"/>
                <w:sz w:val="28"/>
                <w:szCs w:val="28"/>
              </w:rPr>
              <w:t>,</w:t>
            </w:r>
            <w:r w:rsidR="00342188" w:rsidRPr="003E487F">
              <w:rPr>
                <w:rFonts w:ascii="Liberation Serif" w:hAnsi="Liberation Serif"/>
                <w:color w:val="000000"/>
                <w:sz w:val="28"/>
                <w:szCs w:val="28"/>
              </w:rPr>
              <w:t>1</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в том числе:</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2020 год – 11</w:t>
            </w:r>
            <w:r w:rsidR="00342188" w:rsidRPr="003E487F">
              <w:rPr>
                <w:rFonts w:ascii="Liberation Serif" w:hAnsi="Liberation Serif"/>
                <w:sz w:val="28"/>
                <w:szCs w:val="28"/>
              </w:rPr>
              <w:t>8</w:t>
            </w:r>
            <w:r w:rsidRPr="003E487F">
              <w:rPr>
                <w:rFonts w:ascii="Liberation Serif" w:hAnsi="Liberation Serif"/>
                <w:sz w:val="28"/>
                <w:szCs w:val="28"/>
              </w:rPr>
              <w:t> </w:t>
            </w:r>
            <w:r w:rsidR="00342188" w:rsidRPr="003E487F">
              <w:rPr>
                <w:rFonts w:ascii="Liberation Serif" w:hAnsi="Liberation Serif"/>
                <w:sz w:val="28"/>
                <w:szCs w:val="28"/>
              </w:rPr>
              <w:t>477</w:t>
            </w:r>
            <w:r w:rsidRPr="003E487F">
              <w:rPr>
                <w:rFonts w:ascii="Liberation Serif" w:hAnsi="Liberation Serif"/>
                <w:sz w:val="28"/>
                <w:szCs w:val="28"/>
              </w:rPr>
              <w:t>,</w:t>
            </w:r>
            <w:r w:rsidR="00342188" w:rsidRPr="003E487F">
              <w:rPr>
                <w:rFonts w:ascii="Liberation Serif" w:hAnsi="Liberation Serif"/>
                <w:sz w:val="28"/>
                <w:szCs w:val="28"/>
              </w:rPr>
              <w:t>6</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2021 год – 118 061,4 </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2022 год – 118 058,1 </w:t>
            </w:r>
          </w:p>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2023 год – </w:t>
            </w:r>
            <w:r w:rsidRPr="003E487F">
              <w:rPr>
                <w:rFonts w:ascii="Liberation Serif" w:hAnsi="Liberation Serif"/>
                <w:color w:val="000000"/>
                <w:sz w:val="28"/>
                <w:szCs w:val="28"/>
              </w:rPr>
              <w:t>116 750,0</w:t>
            </w:r>
          </w:p>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2024 год – </w:t>
            </w:r>
            <w:r w:rsidRPr="003E487F">
              <w:rPr>
                <w:rFonts w:ascii="Liberation Serif" w:hAnsi="Liberation Serif"/>
                <w:color w:val="000000"/>
                <w:sz w:val="28"/>
                <w:szCs w:val="28"/>
              </w:rPr>
              <w:t>121 622,0</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2025 год – </w:t>
            </w:r>
            <w:r w:rsidRPr="003E487F">
              <w:rPr>
                <w:rFonts w:ascii="Liberation Serif" w:hAnsi="Liberation Serif"/>
                <w:color w:val="000000"/>
                <w:sz w:val="28"/>
                <w:szCs w:val="28"/>
              </w:rPr>
              <w:t>121 622,0</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2026 год – </w:t>
            </w:r>
            <w:r w:rsidRPr="003E487F">
              <w:rPr>
                <w:rFonts w:ascii="Liberation Serif" w:hAnsi="Liberation Serif"/>
                <w:color w:val="000000"/>
                <w:sz w:val="28"/>
                <w:szCs w:val="28"/>
              </w:rPr>
              <w:t>121 622,0</w:t>
            </w:r>
          </w:p>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Областной бюджет: </w:t>
            </w:r>
            <w:r w:rsidRPr="003E487F">
              <w:rPr>
                <w:rFonts w:ascii="Liberation Serif" w:hAnsi="Liberation Serif"/>
                <w:color w:val="000000"/>
                <w:sz w:val="28"/>
                <w:szCs w:val="28"/>
              </w:rPr>
              <w:t>2 9</w:t>
            </w:r>
            <w:r w:rsidR="00342188" w:rsidRPr="003E487F">
              <w:rPr>
                <w:rFonts w:ascii="Liberation Serif" w:hAnsi="Liberation Serif"/>
                <w:color w:val="000000"/>
                <w:sz w:val="28"/>
                <w:szCs w:val="28"/>
              </w:rPr>
              <w:t>89912</w:t>
            </w:r>
            <w:r w:rsidRPr="003E487F">
              <w:rPr>
                <w:rFonts w:ascii="Liberation Serif" w:hAnsi="Liberation Serif"/>
                <w:color w:val="000000"/>
                <w:sz w:val="28"/>
                <w:szCs w:val="28"/>
              </w:rPr>
              <w:t>,8</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в том числе:</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2020 год – 4</w:t>
            </w:r>
            <w:r w:rsidR="0006029A" w:rsidRPr="003E487F">
              <w:rPr>
                <w:rFonts w:ascii="Liberation Serif" w:hAnsi="Liberation Serif"/>
                <w:sz w:val="28"/>
                <w:szCs w:val="28"/>
              </w:rPr>
              <w:t>5</w:t>
            </w:r>
            <w:r w:rsidR="00342188" w:rsidRPr="003E487F">
              <w:rPr>
                <w:rFonts w:ascii="Liberation Serif" w:hAnsi="Liberation Serif"/>
                <w:sz w:val="28"/>
                <w:szCs w:val="28"/>
              </w:rPr>
              <w:t>5</w:t>
            </w:r>
            <w:r w:rsidRPr="003E487F">
              <w:rPr>
                <w:rFonts w:ascii="Liberation Serif" w:hAnsi="Liberation Serif"/>
                <w:sz w:val="28"/>
                <w:szCs w:val="28"/>
              </w:rPr>
              <w:t> </w:t>
            </w:r>
            <w:r w:rsidR="00342188" w:rsidRPr="003E487F">
              <w:rPr>
                <w:rFonts w:ascii="Liberation Serif" w:hAnsi="Liberation Serif"/>
                <w:sz w:val="28"/>
                <w:szCs w:val="28"/>
              </w:rPr>
              <w:t>094</w:t>
            </w:r>
            <w:r w:rsidRPr="003E487F">
              <w:rPr>
                <w:rFonts w:ascii="Liberation Serif" w:hAnsi="Liberation Serif"/>
                <w:sz w:val="28"/>
                <w:szCs w:val="28"/>
              </w:rPr>
              <w:t>,4</w:t>
            </w:r>
          </w:p>
          <w:p w:rsidR="0040458A" w:rsidRPr="003E487F" w:rsidRDefault="0040458A" w:rsidP="00F754CD">
            <w:pPr>
              <w:widowControl w:val="0"/>
              <w:autoSpaceDE w:val="0"/>
              <w:autoSpaceDN w:val="0"/>
              <w:adjustRightInd w:val="0"/>
              <w:jc w:val="both"/>
              <w:rPr>
                <w:rFonts w:ascii="Liberation Serif" w:hAnsi="Liberation Serif"/>
                <w:color w:val="FF0000"/>
                <w:sz w:val="28"/>
                <w:szCs w:val="28"/>
              </w:rPr>
            </w:pPr>
            <w:r w:rsidRPr="003E487F">
              <w:rPr>
                <w:rFonts w:ascii="Liberation Serif" w:hAnsi="Liberation Serif"/>
                <w:sz w:val="28"/>
                <w:szCs w:val="28"/>
              </w:rPr>
              <w:t>2021 год – 449 873,7</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2022 год – 449 884,7 </w:t>
            </w:r>
          </w:p>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2023 год – </w:t>
            </w:r>
            <w:r w:rsidRPr="003E487F">
              <w:rPr>
                <w:rFonts w:ascii="Liberation Serif" w:hAnsi="Liberation Serif"/>
                <w:color w:val="000000"/>
                <w:sz w:val="28"/>
                <w:szCs w:val="28"/>
              </w:rPr>
              <w:t>428 853,0</w:t>
            </w:r>
          </w:p>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2024 год – </w:t>
            </w:r>
            <w:r w:rsidRPr="003E487F">
              <w:rPr>
                <w:rFonts w:ascii="Liberation Serif" w:hAnsi="Liberation Serif"/>
                <w:color w:val="000000"/>
                <w:sz w:val="28"/>
                <w:szCs w:val="28"/>
              </w:rPr>
              <w:t>402 069,0</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2025 год – </w:t>
            </w:r>
            <w:r w:rsidRPr="003E487F">
              <w:rPr>
                <w:rFonts w:ascii="Liberation Serif" w:hAnsi="Liberation Serif"/>
                <w:color w:val="000000"/>
                <w:sz w:val="28"/>
                <w:szCs w:val="28"/>
              </w:rPr>
              <w:t>402 069,0</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2026 год – </w:t>
            </w:r>
            <w:r w:rsidRPr="003E487F">
              <w:rPr>
                <w:rFonts w:ascii="Liberation Serif" w:hAnsi="Liberation Serif"/>
                <w:color w:val="000000"/>
                <w:sz w:val="28"/>
                <w:szCs w:val="28"/>
              </w:rPr>
              <w:t>402 069,0</w:t>
            </w:r>
          </w:p>
          <w:p w:rsidR="0040458A" w:rsidRPr="003E487F" w:rsidRDefault="0040458A" w:rsidP="00F754CD">
            <w:pPr>
              <w:widowControl w:val="0"/>
              <w:autoSpaceDE w:val="0"/>
              <w:autoSpaceDN w:val="0"/>
              <w:adjustRightInd w:val="0"/>
              <w:jc w:val="both"/>
              <w:rPr>
                <w:rFonts w:ascii="Liberation Serif" w:hAnsi="Liberation Serif"/>
                <w:color w:val="000000"/>
                <w:sz w:val="28"/>
                <w:szCs w:val="28"/>
              </w:rPr>
            </w:pPr>
            <w:r w:rsidRPr="003E487F">
              <w:rPr>
                <w:rFonts w:ascii="Liberation Serif" w:hAnsi="Liberation Serif"/>
                <w:sz w:val="28"/>
                <w:szCs w:val="28"/>
              </w:rPr>
              <w:t xml:space="preserve">Местный бюджет: </w:t>
            </w:r>
            <w:r w:rsidR="00342188" w:rsidRPr="003E487F">
              <w:rPr>
                <w:rFonts w:ascii="Liberation Serif" w:hAnsi="Liberation Serif"/>
                <w:sz w:val="28"/>
                <w:szCs w:val="28"/>
              </w:rPr>
              <w:t>89</w:t>
            </w:r>
            <w:r w:rsidR="00342188" w:rsidRPr="003E487F">
              <w:rPr>
                <w:rFonts w:ascii="Liberation Serif" w:hAnsi="Liberation Serif"/>
                <w:color w:val="000000"/>
                <w:sz w:val="28"/>
                <w:szCs w:val="28"/>
              </w:rPr>
              <w:t>719</w:t>
            </w:r>
            <w:r w:rsidRPr="003E487F">
              <w:rPr>
                <w:rFonts w:ascii="Liberation Serif" w:hAnsi="Liberation Serif"/>
                <w:color w:val="000000"/>
                <w:sz w:val="28"/>
                <w:szCs w:val="28"/>
              </w:rPr>
              <w:t>,</w:t>
            </w:r>
            <w:r w:rsidR="00342188" w:rsidRPr="003E487F">
              <w:rPr>
                <w:rFonts w:ascii="Liberation Serif" w:hAnsi="Liberation Serif"/>
                <w:color w:val="000000"/>
                <w:sz w:val="28"/>
                <w:szCs w:val="28"/>
              </w:rPr>
              <w:t>5</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в том числе: </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2020 год – 2</w:t>
            </w:r>
            <w:r w:rsidR="00342188" w:rsidRPr="003E487F">
              <w:rPr>
                <w:rFonts w:ascii="Liberation Serif" w:hAnsi="Liberation Serif"/>
                <w:sz w:val="28"/>
                <w:szCs w:val="28"/>
              </w:rPr>
              <w:t>0</w:t>
            </w:r>
            <w:r w:rsidRPr="003E487F">
              <w:rPr>
                <w:rFonts w:ascii="Liberation Serif" w:hAnsi="Liberation Serif"/>
                <w:sz w:val="28"/>
                <w:szCs w:val="28"/>
              </w:rPr>
              <w:t> </w:t>
            </w:r>
            <w:r w:rsidR="00342188" w:rsidRPr="003E487F">
              <w:rPr>
                <w:rFonts w:ascii="Liberation Serif" w:hAnsi="Liberation Serif"/>
                <w:sz w:val="28"/>
                <w:szCs w:val="28"/>
              </w:rPr>
              <w:t>514</w:t>
            </w:r>
            <w:r w:rsidRPr="003E487F">
              <w:rPr>
                <w:rFonts w:ascii="Liberation Serif" w:hAnsi="Liberation Serif"/>
                <w:sz w:val="28"/>
                <w:szCs w:val="28"/>
              </w:rPr>
              <w:t>,</w:t>
            </w:r>
            <w:r w:rsidR="00342188" w:rsidRPr="003E487F">
              <w:rPr>
                <w:rFonts w:ascii="Liberation Serif" w:hAnsi="Liberation Serif"/>
                <w:sz w:val="28"/>
                <w:szCs w:val="28"/>
              </w:rPr>
              <w:t>9</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2021 год – 13 815,2</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2022 год – 14 363,8 </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2023 год – 10 256,4 </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2024 год – 10 256,4</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2025 год – 10 256,4</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2026 год – 10 256,4</w:t>
            </w:r>
          </w:p>
          <w:p w:rsidR="008E47AB" w:rsidRPr="002404F1" w:rsidRDefault="008E47AB" w:rsidP="008E47AB">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Внебюджетные средства:</w:t>
            </w:r>
            <w:r w:rsidR="009D1C43">
              <w:rPr>
                <w:rFonts w:ascii="Liberation Serif" w:hAnsi="Liberation Serif"/>
                <w:sz w:val="28"/>
                <w:szCs w:val="28"/>
              </w:rPr>
              <w:t xml:space="preserve"> </w:t>
            </w:r>
            <w:r w:rsidR="009D1C43" w:rsidRPr="002404F1">
              <w:rPr>
                <w:rFonts w:ascii="Liberation Serif" w:hAnsi="Liberation Serif"/>
                <w:sz w:val="28"/>
                <w:szCs w:val="28"/>
              </w:rPr>
              <w:t>5 170,0</w:t>
            </w:r>
          </w:p>
          <w:p w:rsidR="009D1C43" w:rsidRPr="002404F1" w:rsidRDefault="009D1C43" w:rsidP="008E47AB">
            <w:pPr>
              <w:widowControl w:val="0"/>
              <w:autoSpaceDE w:val="0"/>
              <w:autoSpaceDN w:val="0"/>
              <w:adjustRightInd w:val="0"/>
              <w:jc w:val="both"/>
              <w:rPr>
                <w:rFonts w:ascii="Liberation Serif" w:hAnsi="Liberation Serif"/>
                <w:sz w:val="28"/>
                <w:szCs w:val="28"/>
              </w:rPr>
            </w:pPr>
            <w:r w:rsidRPr="002404F1">
              <w:rPr>
                <w:rFonts w:ascii="Liberation Serif" w:hAnsi="Liberation Serif"/>
                <w:sz w:val="28"/>
                <w:szCs w:val="28"/>
              </w:rPr>
              <w:t>в том числе:</w:t>
            </w:r>
          </w:p>
          <w:p w:rsidR="008E47AB" w:rsidRPr="003E487F" w:rsidRDefault="008E47AB" w:rsidP="008E47AB">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2020 год – 5 170,0 </w:t>
            </w:r>
          </w:p>
          <w:p w:rsidR="008E47AB" w:rsidRPr="003E487F" w:rsidRDefault="008E47AB" w:rsidP="003E487F">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На 2021-2026 годы внебюджетные средства будут установлены в зависимости от поступивших заявлений о замене лифтового </w:t>
            </w:r>
            <w:r w:rsidRPr="003E487F">
              <w:rPr>
                <w:rFonts w:ascii="Liberation Serif" w:hAnsi="Liberation Serif"/>
                <w:sz w:val="28"/>
                <w:szCs w:val="28"/>
              </w:rPr>
              <w:lastRenderedPageBreak/>
              <w:t>оборудования и выбранной доли финансирования собственниками помещений в многоквартирном доме.</w:t>
            </w:r>
          </w:p>
        </w:tc>
      </w:tr>
      <w:tr w:rsidR="0040458A" w:rsidRPr="003E487F" w:rsidTr="00F754CD">
        <w:trPr>
          <w:tblCellSpacing w:w="5" w:type="nil"/>
        </w:trPr>
        <w:tc>
          <w:tcPr>
            <w:tcW w:w="2021" w:type="pct"/>
            <w:tcBorders>
              <w:top w:val="single" w:sz="4" w:space="0" w:color="auto"/>
              <w:left w:val="single" w:sz="4" w:space="0" w:color="auto"/>
              <w:bottom w:val="single" w:sz="4" w:space="0" w:color="auto"/>
              <w:right w:val="single" w:sz="4" w:space="0" w:color="auto"/>
            </w:tcBorders>
          </w:tcPr>
          <w:p w:rsidR="004F467F" w:rsidRPr="003E487F" w:rsidRDefault="00066E2E" w:rsidP="00EF537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lastRenderedPageBreak/>
              <w:t xml:space="preserve">Справочно: Объем  налоговых расходов городского </w:t>
            </w:r>
            <w:r w:rsidR="00EF5374" w:rsidRPr="003E487F">
              <w:rPr>
                <w:rFonts w:ascii="Liberation Serif" w:hAnsi="Liberation Serif"/>
                <w:sz w:val="28"/>
                <w:szCs w:val="28"/>
              </w:rPr>
              <w:t>округа  в</w:t>
            </w:r>
          </w:p>
          <w:p w:rsidR="004F467F" w:rsidRPr="003E487F" w:rsidRDefault="00EF5374" w:rsidP="00EF537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рамках реализации</w:t>
            </w:r>
          </w:p>
          <w:p w:rsidR="0040458A" w:rsidRPr="003E487F" w:rsidRDefault="00EF5374" w:rsidP="00EF537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муниципальной (комплексной программы, тыс.руб.)</w:t>
            </w:r>
          </w:p>
        </w:tc>
        <w:tc>
          <w:tcPr>
            <w:tcW w:w="2979" w:type="pct"/>
            <w:tcBorders>
              <w:top w:val="single" w:sz="4" w:space="0" w:color="auto"/>
              <w:left w:val="single" w:sz="4" w:space="0" w:color="auto"/>
              <w:bottom w:val="single" w:sz="4" w:space="0" w:color="auto"/>
              <w:right w:val="single" w:sz="4" w:space="0" w:color="auto"/>
            </w:tcBorders>
            <w:vAlign w:val="center"/>
          </w:tcPr>
          <w:p w:rsidR="0040458A" w:rsidRPr="003E487F" w:rsidRDefault="00EF5374" w:rsidP="00EF5374">
            <w:pPr>
              <w:widowControl w:val="0"/>
              <w:autoSpaceDE w:val="0"/>
              <w:autoSpaceDN w:val="0"/>
              <w:adjustRightInd w:val="0"/>
              <w:rPr>
                <w:rFonts w:ascii="Liberation Serif" w:hAnsi="Liberation Serif"/>
                <w:sz w:val="28"/>
                <w:szCs w:val="28"/>
              </w:rPr>
            </w:pPr>
            <w:r w:rsidRPr="003E487F">
              <w:rPr>
                <w:rFonts w:ascii="Liberation Serif" w:hAnsi="Liberation Serif"/>
                <w:sz w:val="28"/>
                <w:szCs w:val="28"/>
              </w:rPr>
              <w:t>ВСЕГО:</w:t>
            </w:r>
            <w:r w:rsidR="009D1C43">
              <w:rPr>
                <w:rFonts w:ascii="Liberation Serif" w:hAnsi="Liberation Serif"/>
                <w:sz w:val="28"/>
                <w:szCs w:val="28"/>
              </w:rPr>
              <w:t xml:space="preserve"> </w:t>
            </w:r>
            <w:r w:rsidRPr="003E487F">
              <w:rPr>
                <w:rFonts w:ascii="Liberation Serif" w:hAnsi="Liberation Serif"/>
                <w:sz w:val="28"/>
                <w:szCs w:val="28"/>
              </w:rPr>
              <w:t>0,0</w:t>
            </w:r>
          </w:p>
          <w:p w:rsidR="00EF5374" w:rsidRPr="003E487F" w:rsidRDefault="00EF5374" w:rsidP="00EF5374">
            <w:pPr>
              <w:widowControl w:val="0"/>
              <w:autoSpaceDE w:val="0"/>
              <w:autoSpaceDN w:val="0"/>
              <w:adjustRightInd w:val="0"/>
              <w:rPr>
                <w:rFonts w:ascii="Liberation Serif" w:hAnsi="Liberation Serif"/>
                <w:sz w:val="28"/>
                <w:szCs w:val="28"/>
              </w:rPr>
            </w:pPr>
            <w:r w:rsidRPr="003E487F">
              <w:rPr>
                <w:rFonts w:ascii="Liberation Serif" w:hAnsi="Liberation Serif"/>
                <w:sz w:val="28"/>
                <w:szCs w:val="28"/>
              </w:rPr>
              <w:t>в том числе:</w:t>
            </w:r>
          </w:p>
          <w:p w:rsidR="00EF5374" w:rsidRPr="003E487F" w:rsidRDefault="0006029A" w:rsidP="00EF5374">
            <w:pPr>
              <w:widowControl w:val="0"/>
              <w:autoSpaceDE w:val="0"/>
              <w:autoSpaceDN w:val="0"/>
              <w:adjustRightInd w:val="0"/>
              <w:rPr>
                <w:sz w:val="28"/>
                <w:szCs w:val="28"/>
              </w:rPr>
            </w:pPr>
            <w:r w:rsidRPr="003E487F">
              <w:rPr>
                <w:sz w:val="28"/>
                <w:szCs w:val="28"/>
              </w:rPr>
              <w:t>2020 год</w:t>
            </w:r>
            <w:r w:rsidR="00C51E5B">
              <w:rPr>
                <w:sz w:val="28"/>
                <w:szCs w:val="28"/>
              </w:rPr>
              <w:t xml:space="preserve"> </w:t>
            </w:r>
            <w:r w:rsidR="00C51E5B" w:rsidRPr="003E487F">
              <w:rPr>
                <w:rFonts w:ascii="Liberation Serif" w:hAnsi="Liberation Serif"/>
                <w:sz w:val="28"/>
                <w:szCs w:val="28"/>
              </w:rPr>
              <w:t>–</w:t>
            </w:r>
            <w:r w:rsidR="00C51E5B">
              <w:rPr>
                <w:sz w:val="28"/>
                <w:szCs w:val="28"/>
              </w:rPr>
              <w:t xml:space="preserve"> </w:t>
            </w:r>
            <w:r w:rsidR="00EF5374" w:rsidRPr="003E487F">
              <w:rPr>
                <w:sz w:val="28"/>
                <w:szCs w:val="28"/>
              </w:rPr>
              <w:t>0,0</w:t>
            </w:r>
          </w:p>
          <w:p w:rsidR="00EF5374" w:rsidRPr="003E487F" w:rsidRDefault="0006029A" w:rsidP="00EF5374">
            <w:pPr>
              <w:widowControl w:val="0"/>
              <w:autoSpaceDE w:val="0"/>
              <w:autoSpaceDN w:val="0"/>
              <w:adjustRightInd w:val="0"/>
              <w:rPr>
                <w:sz w:val="28"/>
                <w:szCs w:val="28"/>
              </w:rPr>
            </w:pPr>
            <w:r w:rsidRPr="003E487F">
              <w:rPr>
                <w:sz w:val="28"/>
                <w:szCs w:val="28"/>
              </w:rPr>
              <w:t>2021 год</w:t>
            </w:r>
            <w:r w:rsidR="00C51E5B">
              <w:rPr>
                <w:sz w:val="28"/>
                <w:szCs w:val="28"/>
              </w:rPr>
              <w:t xml:space="preserve"> </w:t>
            </w:r>
            <w:r w:rsidR="00C51E5B" w:rsidRPr="003E487F">
              <w:rPr>
                <w:rFonts w:ascii="Liberation Serif" w:hAnsi="Liberation Serif"/>
                <w:sz w:val="28"/>
                <w:szCs w:val="28"/>
              </w:rPr>
              <w:t>–</w:t>
            </w:r>
            <w:r w:rsidR="00C51E5B">
              <w:rPr>
                <w:rFonts w:ascii="Liberation Serif" w:hAnsi="Liberation Serif"/>
                <w:sz w:val="28"/>
                <w:szCs w:val="28"/>
              </w:rPr>
              <w:t xml:space="preserve"> </w:t>
            </w:r>
            <w:r w:rsidR="00EF5374" w:rsidRPr="003E487F">
              <w:rPr>
                <w:sz w:val="28"/>
                <w:szCs w:val="28"/>
              </w:rPr>
              <w:t>0,0</w:t>
            </w:r>
          </w:p>
          <w:p w:rsidR="00EF5374" w:rsidRPr="003E487F" w:rsidRDefault="0006029A" w:rsidP="00EF5374">
            <w:pPr>
              <w:widowControl w:val="0"/>
              <w:autoSpaceDE w:val="0"/>
              <w:autoSpaceDN w:val="0"/>
              <w:adjustRightInd w:val="0"/>
              <w:rPr>
                <w:sz w:val="28"/>
                <w:szCs w:val="28"/>
              </w:rPr>
            </w:pPr>
            <w:r w:rsidRPr="003E487F">
              <w:rPr>
                <w:sz w:val="28"/>
                <w:szCs w:val="28"/>
              </w:rPr>
              <w:t>2022 год</w:t>
            </w:r>
            <w:r w:rsidR="00C51E5B">
              <w:rPr>
                <w:sz w:val="28"/>
                <w:szCs w:val="28"/>
              </w:rPr>
              <w:t xml:space="preserve"> </w:t>
            </w:r>
            <w:r w:rsidR="00C51E5B" w:rsidRPr="003E487F">
              <w:rPr>
                <w:rFonts w:ascii="Liberation Serif" w:hAnsi="Liberation Serif"/>
                <w:sz w:val="28"/>
                <w:szCs w:val="28"/>
              </w:rPr>
              <w:t>–</w:t>
            </w:r>
            <w:r w:rsidR="00C51E5B">
              <w:rPr>
                <w:rFonts w:ascii="Liberation Serif" w:hAnsi="Liberation Serif"/>
                <w:sz w:val="28"/>
                <w:szCs w:val="28"/>
              </w:rPr>
              <w:t xml:space="preserve"> </w:t>
            </w:r>
            <w:r w:rsidR="00EF5374" w:rsidRPr="003E487F">
              <w:rPr>
                <w:sz w:val="28"/>
                <w:szCs w:val="28"/>
              </w:rPr>
              <w:t>0,0</w:t>
            </w:r>
          </w:p>
          <w:p w:rsidR="00EF5374" w:rsidRPr="003E487F" w:rsidRDefault="0006029A" w:rsidP="00EF5374">
            <w:pPr>
              <w:widowControl w:val="0"/>
              <w:autoSpaceDE w:val="0"/>
              <w:autoSpaceDN w:val="0"/>
              <w:adjustRightInd w:val="0"/>
              <w:rPr>
                <w:sz w:val="28"/>
                <w:szCs w:val="28"/>
              </w:rPr>
            </w:pPr>
            <w:r w:rsidRPr="003E487F">
              <w:rPr>
                <w:sz w:val="28"/>
                <w:szCs w:val="28"/>
              </w:rPr>
              <w:t>2023 год</w:t>
            </w:r>
            <w:r w:rsidR="00C51E5B">
              <w:rPr>
                <w:sz w:val="28"/>
                <w:szCs w:val="28"/>
              </w:rPr>
              <w:t xml:space="preserve"> </w:t>
            </w:r>
            <w:r w:rsidR="00C51E5B" w:rsidRPr="003E487F">
              <w:rPr>
                <w:rFonts w:ascii="Liberation Serif" w:hAnsi="Liberation Serif"/>
                <w:sz w:val="28"/>
                <w:szCs w:val="28"/>
              </w:rPr>
              <w:t>–</w:t>
            </w:r>
            <w:r w:rsidR="00C51E5B">
              <w:rPr>
                <w:rFonts w:ascii="Liberation Serif" w:hAnsi="Liberation Serif"/>
                <w:sz w:val="28"/>
                <w:szCs w:val="28"/>
              </w:rPr>
              <w:t xml:space="preserve"> </w:t>
            </w:r>
            <w:r w:rsidR="00EF5374" w:rsidRPr="003E487F">
              <w:rPr>
                <w:sz w:val="28"/>
                <w:szCs w:val="28"/>
              </w:rPr>
              <w:t>0,0</w:t>
            </w:r>
          </w:p>
          <w:p w:rsidR="00EF5374" w:rsidRPr="003E487F" w:rsidRDefault="0006029A" w:rsidP="00EF5374">
            <w:pPr>
              <w:widowControl w:val="0"/>
              <w:autoSpaceDE w:val="0"/>
              <w:autoSpaceDN w:val="0"/>
              <w:adjustRightInd w:val="0"/>
              <w:rPr>
                <w:sz w:val="28"/>
                <w:szCs w:val="28"/>
              </w:rPr>
            </w:pPr>
            <w:r w:rsidRPr="003E487F">
              <w:rPr>
                <w:sz w:val="28"/>
                <w:szCs w:val="28"/>
              </w:rPr>
              <w:t>2024 год</w:t>
            </w:r>
            <w:r w:rsidR="00C51E5B">
              <w:rPr>
                <w:sz w:val="28"/>
                <w:szCs w:val="28"/>
              </w:rPr>
              <w:t xml:space="preserve"> </w:t>
            </w:r>
            <w:r w:rsidR="00C51E5B" w:rsidRPr="003E487F">
              <w:rPr>
                <w:rFonts w:ascii="Liberation Serif" w:hAnsi="Liberation Serif"/>
                <w:sz w:val="28"/>
                <w:szCs w:val="28"/>
              </w:rPr>
              <w:t>–</w:t>
            </w:r>
            <w:r w:rsidR="00C51E5B">
              <w:rPr>
                <w:rFonts w:ascii="Liberation Serif" w:hAnsi="Liberation Serif"/>
                <w:sz w:val="28"/>
                <w:szCs w:val="28"/>
              </w:rPr>
              <w:t xml:space="preserve"> </w:t>
            </w:r>
            <w:r w:rsidR="00EF5374" w:rsidRPr="003E487F">
              <w:rPr>
                <w:sz w:val="28"/>
                <w:szCs w:val="28"/>
              </w:rPr>
              <w:t>0,0</w:t>
            </w:r>
          </w:p>
          <w:p w:rsidR="00EF5374" w:rsidRPr="003E487F" w:rsidRDefault="0006029A" w:rsidP="00EF5374">
            <w:pPr>
              <w:widowControl w:val="0"/>
              <w:autoSpaceDE w:val="0"/>
              <w:autoSpaceDN w:val="0"/>
              <w:adjustRightInd w:val="0"/>
              <w:rPr>
                <w:sz w:val="28"/>
                <w:szCs w:val="28"/>
              </w:rPr>
            </w:pPr>
            <w:r w:rsidRPr="003E487F">
              <w:rPr>
                <w:sz w:val="28"/>
                <w:szCs w:val="28"/>
              </w:rPr>
              <w:t>2025 год</w:t>
            </w:r>
            <w:r w:rsidR="00C51E5B">
              <w:rPr>
                <w:sz w:val="28"/>
                <w:szCs w:val="28"/>
              </w:rPr>
              <w:t xml:space="preserve"> </w:t>
            </w:r>
            <w:r w:rsidR="00C51E5B" w:rsidRPr="003E487F">
              <w:rPr>
                <w:rFonts w:ascii="Liberation Serif" w:hAnsi="Liberation Serif"/>
                <w:sz w:val="28"/>
                <w:szCs w:val="28"/>
              </w:rPr>
              <w:t>–</w:t>
            </w:r>
            <w:r w:rsidR="00C51E5B">
              <w:rPr>
                <w:rFonts w:ascii="Liberation Serif" w:hAnsi="Liberation Serif"/>
                <w:sz w:val="28"/>
                <w:szCs w:val="28"/>
              </w:rPr>
              <w:t xml:space="preserve"> </w:t>
            </w:r>
            <w:r w:rsidR="00EF5374" w:rsidRPr="003E487F">
              <w:rPr>
                <w:sz w:val="28"/>
                <w:szCs w:val="28"/>
              </w:rPr>
              <w:t>0,0</w:t>
            </w:r>
          </w:p>
          <w:p w:rsidR="00EF5374" w:rsidRPr="003E487F" w:rsidRDefault="0006029A" w:rsidP="00EF5374">
            <w:pPr>
              <w:widowControl w:val="0"/>
              <w:autoSpaceDE w:val="0"/>
              <w:autoSpaceDN w:val="0"/>
              <w:adjustRightInd w:val="0"/>
              <w:rPr>
                <w:rFonts w:ascii="Liberation Serif" w:hAnsi="Liberation Serif"/>
                <w:sz w:val="28"/>
                <w:szCs w:val="28"/>
              </w:rPr>
            </w:pPr>
            <w:r w:rsidRPr="003E487F">
              <w:rPr>
                <w:sz w:val="28"/>
                <w:szCs w:val="28"/>
              </w:rPr>
              <w:t>2026 год</w:t>
            </w:r>
            <w:r w:rsidR="00C51E5B">
              <w:rPr>
                <w:sz w:val="28"/>
                <w:szCs w:val="28"/>
              </w:rPr>
              <w:t xml:space="preserve"> </w:t>
            </w:r>
            <w:r w:rsidR="00C51E5B" w:rsidRPr="003E487F">
              <w:rPr>
                <w:rFonts w:ascii="Liberation Serif" w:hAnsi="Liberation Serif"/>
                <w:sz w:val="28"/>
                <w:szCs w:val="28"/>
              </w:rPr>
              <w:t>–</w:t>
            </w:r>
            <w:r w:rsidR="00C51E5B">
              <w:rPr>
                <w:rFonts w:ascii="Liberation Serif" w:hAnsi="Liberation Serif"/>
                <w:sz w:val="28"/>
                <w:szCs w:val="28"/>
              </w:rPr>
              <w:t xml:space="preserve"> </w:t>
            </w:r>
            <w:r w:rsidR="00EF5374" w:rsidRPr="003E487F">
              <w:rPr>
                <w:sz w:val="28"/>
                <w:szCs w:val="28"/>
              </w:rPr>
              <w:t>0,0</w:t>
            </w:r>
          </w:p>
        </w:tc>
      </w:tr>
      <w:tr w:rsidR="00066E2E" w:rsidRPr="003E487F" w:rsidTr="00F754CD">
        <w:trPr>
          <w:tblCellSpacing w:w="5" w:type="nil"/>
        </w:trPr>
        <w:tc>
          <w:tcPr>
            <w:tcW w:w="2021" w:type="pct"/>
            <w:tcBorders>
              <w:top w:val="single" w:sz="4" w:space="0" w:color="auto"/>
              <w:left w:val="single" w:sz="4" w:space="0" w:color="auto"/>
              <w:bottom w:val="single" w:sz="4" w:space="0" w:color="auto"/>
              <w:right w:val="single" w:sz="4" w:space="0" w:color="auto"/>
            </w:tcBorders>
          </w:tcPr>
          <w:p w:rsidR="00066E2E" w:rsidRPr="003E487F" w:rsidRDefault="00066E2E"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Адрес размещения муниципальной программы в сети Интернет</w:t>
            </w:r>
          </w:p>
        </w:tc>
        <w:tc>
          <w:tcPr>
            <w:tcW w:w="2979" w:type="pct"/>
            <w:tcBorders>
              <w:top w:val="single" w:sz="4" w:space="0" w:color="auto"/>
              <w:left w:val="single" w:sz="4" w:space="0" w:color="auto"/>
              <w:bottom w:val="single" w:sz="4" w:space="0" w:color="auto"/>
              <w:right w:val="single" w:sz="4" w:space="0" w:color="auto"/>
            </w:tcBorders>
            <w:vAlign w:val="center"/>
          </w:tcPr>
          <w:p w:rsidR="00066E2E" w:rsidRPr="003E487F" w:rsidRDefault="00066E2E"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lang w:val="en-US"/>
              </w:rPr>
              <w:t>www</w:t>
            </w:r>
            <w:r w:rsidRPr="003E487F">
              <w:rPr>
                <w:rFonts w:ascii="Liberation Serif" w:hAnsi="Liberation Serif"/>
                <w:sz w:val="28"/>
                <w:szCs w:val="28"/>
              </w:rPr>
              <w:t>.kamensk-uralskiy.ru</w:t>
            </w:r>
          </w:p>
        </w:tc>
      </w:tr>
    </w:tbl>
    <w:p w:rsidR="0040458A" w:rsidRPr="003E487F" w:rsidRDefault="0040458A" w:rsidP="00C90B35">
      <w:pPr>
        <w:jc w:val="both"/>
        <w:rPr>
          <w:sz w:val="26"/>
          <w:szCs w:val="26"/>
        </w:rPr>
      </w:pPr>
    </w:p>
    <w:p w:rsidR="00C51E5B" w:rsidRDefault="008F7670" w:rsidP="004F467F">
      <w:pPr>
        <w:pStyle w:val="a7"/>
        <w:numPr>
          <w:ilvl w:val="0"/>
          <w:numId w:val="7"/>
        </w:numPr>
        <w:jc w:val="center"/>
        <w:rPr>
          <w:rFonts w:ascii="Liberation Serif" w:hAnsi="Liberation Serif"/>
          <w:sz w:val="28"/>
          <w:szCs w:val="28"/>
        </w:rPr>
      </w:pPr>
      <w:r w:rsidRPr="003E487F">
        <w:rPr>
          <w:rFonts w:ascii="Liberation Serif" w:hAnsi="Liberation Serif"/>
          <w:sz w:val="28"/>
          <w:szCs w:val="28"/>
        </w:rPr>
        <w:t xml:space="preserve">Характеристика и анализ текущего состояния жилищного фонда </w:t>
      </w:r>
    </w:p>
    <w:p w:rsidR="008F7670" w:rsidRPr="003E487F" w:rsidRDefault="008F7670" w:rsidP="00C51E5B">
      <w:pPr>
        <w:pStyle w:val="a7"/>
        <w:jc w:val="center"/>
        <w:rPr>
          <w:rFonts w:ascii="Liberation Serif" w:hAnsi="Liberation Serif"/>
          <w:sz w:val="28"/>
          <w:szCs w:val="28"/>
        </w:rPr>
      </w:pPr>
      <w:r w:rsidRPr="003E487F">
        <w:rPr>
          <w:rFonts w:ascii="Liberation Serif" w:hAnsi="Liberation Serif"/>
          <w:sz w:val="28"/>
          <w:szCs w:val="28"/>
        </w:rPr>
        <w:t>в Каменск-Уральском городском округе</w:t>
      </w:r>
    </w:p>
    <w:p w:rsidR="008F7670" w:rsidRPr="003E487F" w:rsidRDefault="008F7670" w:rsidP="0006029A">
      <w:pPr>
        <w:jc w:val="center"/>
        <w:rPr>
          <w:sz w:val="26"/>
          <w:szCs w:val="26"/>
        </w:rPr>
      </w:pPr>
    </w:p>
    <w:p w:rsidR="008F7670" w:rsidRPr="003E487F" w:rsidRDefault="008F7670" w:rsidP="008F7670">
      <w:pPr>
        <w:ind w:firstLine="709"/>
        <w:jc w:val="both"/>
        <w:rPr>
          <w:rFonts w:ascii="Liberation Serif" w:hAnsi="Liberation Serif"/>
          <w:sz w:val="28"/>
          <w:szCs w:val="28"/>
        </w:rPr>
      </w:pPr>
      <w:r w:rsidRPr="003E487F">
        <w:rPr>
          <w:rFonts w:ascii="Liberation Serif" w:hAnsi="Liberation Serif"/>
          <w:sz w:val="28"/>
          <w:szCs w:val="28"/>
        </w:rPr>
        <w:t xml:space="preserve">Жилищный фонд </w:t>
      </w:r>
      <w:r w:rsidR="00546A64" w:rsidRPr="003E487F">
        <w:rPr>
          <w:rFonts w:ascii="Liberation Serif" w:hAnsi="Liberation Serif"/>
          <w:sz w:val="28"/>
          <w:szCs w:val="28"/>
        </w:rPr>
        <w:t>Каменск-Уральского городского округа</w:t>
      </w:r>
      <w:r w:rsidRPr="003E487F">
        <w:rPr>
          <w:rFonts w:ascii="Liberation Serif" w:hAnsi="Liberation Serif"/>
          <w:sz w:val="28"/>
          <w:szCs w:val="28"/>
        </w:rPr>
        <w:t xml:space="preserve"> (дал</w:t>
      </w:r>
      <w:r w:rsidR="0006029A" w:rsidRPr="003E487F">
        <w:rPr>
          <w:rFonts w:ascii="Liberation Serif" w:hAnsi="Liberation Serif"/>
          <w:sz w:val="28"/>
          <w:szCs w:val="28"/>
        </w:rPr>
        <w:t>ее - муниципальное образование)</w:t>
      </w:r>
      <w:r w:rsidRPr="003E487F">
        <w:rPr>
          <w:rFonts w:ascii="Liberation Serif" w:hAnsi="Liberation Serif"/>
          <w:sz w:val="28"/>
          <w:szCs w:val="28"/>
        </w:rPr>
        <w:t xml:space="preserve"> по состоянию на 01.01.2019 характеризуется следующими показателями:</w:t>
      </w:r>
    </w:p>
    <w:p w:rsidR="008F7670" w:rsidRPr="003E487F" w:rsidRDefault="008F7670" w:rsidP="008F7670">
      <w:pPr>
        <w:ind w:firstLine="709"/>
        <w:jc w:val="both"/>
        <w:rPr>
          <w:rFonts w:ascii="Liberation Serif" w:hAnsi="Liberation Serif"/>
          <w:sz w:val="28"/>
          <w:szCs w:val="28"/>
        </w:rPr>
      </w:pPr>
      <w:r w:rsidRPr="003E487F">
        <w:rPr>
          <w:rFonts w:ascii="Liberation Serif" w:hAnsi="Liberation Serif"/>
          <w:sz w:val="28"/>
          <w:szCs w:val="28"/>
        </w:rPr>
        <w:t>- общая площадь жилищного фонда составляет 4059,6 тыс. м2, в том числе государственного - 88,9 тыс. м2, муниципального - 104,8 тыс. м2, находящегося в частной собственности - 3865,9 тыс. м2;</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многоквартирных домов -  2 404;</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управляющих компаний -  8;</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товариществ собственников жилья -  31;</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приборов учета,  установленных в многоквартирных домах:</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теплоснабжения – 727, </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горячего водоснабжения – 814, </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холодного водоснабжения – 646.</w:t>
      </w:r>
    </w:p>
    <w:p w:rsidR="008F7670" w:rsidRPr="003E487F" w:rsidRDefault="008F7670"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На 01.01.2019 доля жилищного фонда в муниципальном образовании построенного:</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до 1920 г., составляет 0,8%, 34,3 тыс. </w:t>
      </w:r>
      <w:r w:rsidR="0006029A" w:rsidRPr="003E487F">
        <w:rPr>
          <w:rFonts w:ascii="Liberation Serif" w:hAnsi="Liberation Serif"/>
          <w:sz w:val="28"/>
          <w:szCs w:val="28"/>
        </w:rPr>
        <w:t>м2</w:t>
      </w:r>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с 1921 г. по 1945 г., составляет 3,6%, 144,3 тыс.</w:t>
      </w:r>
      <w:r w:rsidR="0006029A" w:rsidRPr="003E487F">
        <w:rPr>
          <w:rFonts w:ascii="Liberation Serif" w:hAnsi="Liberation Serif"/>
          <w:sz w:val="28"/>
          <w:szCs w:val="28"/>
        </w:rPr>
        <w:t xml:space="preserve"> м2</w:t>
      </w:r>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с 1946 г. по 1970 г., составляет 37,4%, 1517,9 тыс</w:t>
      </w:r>
      <w:r w:rsidR="0006029A" w:rsidRPr="003E487F">
        <w:rPr>
          <w:rFonts w:ascii="Liberation Serif" w:hAnsi="Liberation Serif"/>
          <w:sz w:val="28"/>
          <w:szCs w:val="28"/>
        </w:rPr>
        <w:t>. м2</w:t>
      </w:r>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с 1971 г. по 1995 г., составляет 46,2%, 1876,6 тыс. </w:t>
      </w:r>
      <w:r w:rsidR="0006029A" w:rsidRPr="003E487F">
        <w:rPr>
          <w:rFonts w:ascii="Liberation Serif" w:hAnsi="Liberation Serif"/>
          <w:sz w:val="28"/>
          <w:szCs w:val="28"/>
        </w:rPr>
        <w:t>м2</w:t>
      </w:r>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после 1995 года составляет 12,0%, 486,5 тыс. </w:t>
      </w:r>
      <w:r w:rsidR="0006029A" w:rsidRPr="003E487F">
        <w:rPr>
          <w:rFonts w:ascii="Liberation Serif" w:hAnsi="Liberation Serif"/>
          <w:sz w:val="28"/>
          <w:szCs w:val="28"/>
        </w:rPr>
        <w:t>м2</w:t>
      </w:r>
      <w:r w:rsidRPr="003E487F">
        <w:rPr>
          <w:rFonts w:ascii="Liberation Serif" w:hAnsi="Liberation Serif"/>
          <w:sz w:val="28"/>
          <w:szCs w:val="28"/>
        </w:rPr>
        <w:t>.</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Значительную часть жилищного фонда составляют дома с уровнем износа свыше 80%, построенные в период с 1946 по 1995 годы. Следовательно, жилой фонд муниципального образования нуждается в направлении больших объемов инвестиций для поддержания его в технически исправном и пригодном для проживания состоянии. Очевидно, что в настоящее время указанные многоквартирные дома в силу длительной эксплуатации подвержены существенному износу.</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lastRenderedPageBreak/>
        <w:t>Восстановление жилищного фонда, обеспечение благоприятных и комфортных условий проживания и доступности жилищно-коммунальных услуг для населения является одной из важнейших задач реформирования жилищно-коммунального хозяйства.</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В Свердловской области сформирована долгосрочная программа капитального ремонта, на основе которой создана информационная база о техническом состоянии многоквартирных домов, содержащая паспорта всех жилых домов, включающих сведения о дате постройки, дате и видах проводимых ремонтных работ. </w:t>
      </w:r>
    </w:p>
    <w:p w:rsidR="00546A64" w:rsidRPr="003E487F" w:rsidRDefault="008E47AB" w:rsidP="00546A64">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В зависимости от этих данных определены очередность, виды работ и плановые периоды проведения капитального ремонта на 30-летний период. В целях формирования региональной программы капитального ремонта общего имущества в многоквартирных домах Свердловской области, рассчитанной на период с 2015 по 2044 год</w:t>
      </w:r>
      <w:r w:rsidR="0006029A" w:rsidRPr="003E487F">
        <w:rPr>
          <w:rFonts w:ascii="Liberation Serif" w:hAnsi="Liberation Serif"/>
          <w:sz w:val="28"/>
          <w:szCs w:val="28"/>
        </w:rPr>
        <w:t>, О</w:t>
      </w:r>
      <w:r w:rsidR="008F7670" w:rsidRPr="003E487F">
        <w:rPr>
          <w:rFonts w:ascii="Liberation Serif" w:hAnsi="Liberation Serif"/>
          <w:sz w:val="28"/>
          <w:szCs w:val="28"/>
        </w:rPr>
        <w:t xml:space="preserve">траслевой орган Администрации </w:t>
      </w:r>
      <w:r w:rsidR="00546A64" w:rsidRPr="003E487F">
        <w:rPr>
          <w:rFonts w:ascii="Liberation Serif" w:hAnsi="Liberation Serif"/>
          <w:sz w:val="28"/>
          <w:szCs w:val="28"/>
        </w:rPr>
        <w:t>Каменск-Уральского городского округа</w:t>
      </w:r>
      <w:r w:rsidR="008F7670" w:rsidRPr="003E487F">
        <w:rPr>
          <w:rFonts w:ascii="Liberation Serif" w:hAnsi="Liberation Serif"/>
          <w:sz w:val="28"/>
          <w:szCs w:val="28"/>
        </w:rPr>
        <w:t xml:space="preserve"> по жилищному хозяйству проводит работу по инвентаризации жилищного фонда, сбор сведений о техническом состоянии многоквартирных домов, расположенных на территории муниципального образования.</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Утверждаются Краткосрочные планы (сроком до трех лет) реализации региональной программы капитального ремонта многоквартирных домов общего имущества  в муниципальном образовании. Подготавливаются решения о формировании фонда капитального ремонта в отношении многоквартирных  домов на счете регионального оператора, о проведении капитального ремонта в соответствии с региональной программой капитального ремонта и предложения регионального оператора, в порядке и случаях, предусмотренных Жилищным кодексом Российской Федерации (далее – ЖК РФ). Согласовываются акты приемки выполненных работ по договорам на оказание услуг и (или) выполнение работ по проведению работ по проектированию, осуществлению строительного контроля, выполнению капитального ремонта общего имущества в многоквартирных домах в порядке и случаях, предусмотренных ЖК РФ.</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Также основой преобразований в жилищном хозяйстве является реорганизация системы управления отраслью на принципах сокращения участия органов местного самоуправления в управлении жилищным фондом и активного вовлечения самих граждан в управление своей собственностью. Способы управления многоквартирными домами, определенные ЖК РФ (пункт 2 статьи 161), ориентированы на главенствующую роль собственников помещений в многоквартирных домах.</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В муниципальном образовании сохраняется инертность собственников в вопросах участия в системе управления многоквартирными домами. Механизм эффективного принятия решения собственниками жилья по управлению общим имуществом находится на начальной стадии формирования. Низкая активность собственников в управлении перекладывает, тем самым, решение вопроса управления многоквартирными домами на органы местного самоуправления. Сохранение данной ситуации приведет к дальнейшему снижению эффективности управления многоквартирными домами.</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 xml:space="preserve">В свою очередь, органы местного самоуправления обязаны создать условия для управления многоквартирными домами (статья 165 ЖК РФ) путем </w:t>
      </w:r>
      <w:r w:rsidRPr="003E487F">
        <w:rPr>
          <w:rFonts w:ascii="Liberation Serif" w:hAnsi="Liberation Serif"/>
          <w:sz w:val="28"/>
          <w:szCs w:val="28"/>
        </w:rPr>
        <w:lastRenderedPageBreak/>
        <w:t>повышения роли и ответственности собственников помещений  многоквартирных домов в сфере управления принадлежащей им собственностью и восстановление условий жизнеобеспечения и безопасности их потребителей.</w:t>
      </w:r>
    </w:p>
    <w:p w:rsidR="008F7670" w:rsidRPr="003E487F" w:rsidRDefault="008F7670" w:rsidP="00C90B35">
      <w:pPr>
        <w:jc w:val="both"/>
        <w:rPr>
          <w:sz w:val="26"/>
          <w:szCs w:val="26"/>
        </w:rPr>
      </w:pPr>
    </w:p>
    <w:p w:rsidR="00C51E5B" w:rsidRDefault="00546A64" w:rsidP="0006029A">
      <w:pPr>
        <w:autoSpaceDE w:val="0"/>
        <w:autoSpaceDN w:val="0"/>
        <w:adjustRightInd w:val="0"/>
        <w:ind w:firstLine="709"/>
        <w:jc w:val="center"/>
        <w:outlineLvl w:val="0"/>
        <w:rPr>
          <w:rFonts w:ascii="Liberation Serif" w:hAnsi="Liberation Serif"/>
          <w:bCs/>
          <w:sz w:val="28"/>
          <w:szCs w:val="28"/>
        </w:rPr>
      </w:pPr>
      <w:r w:rsidRPr="003E487F">
        <w:rPr>
          <w:rFonts w:ascii="Liberation Serif" w:hAnsi="Liberation Serif"/>
          <w:bCs/>
          <w:sz w:val="28"/>
          <w:szCs w:val="28"/>
        </w:rPr>
        <w:t xml:space="preserve">Подпрограмма 1. Предоставление мер социальной поддержки </w:t>
      </w:r>
    </w:p>
    <w:p w:rsidR="00546A64" w:rsidRPr="003E487F" w:rsidRDefault="00546A64" w:rsidP="0006029A">
      <w:pPr>
        <w:autoSpaceDE w:val="0"/>
        <w:autoSpaceDN w:val="0"/>
        <w:adjustRightInd w:val="0"/>
        <w:ind w:firstLine="709"/>
        <w:jc w:val="center"/>
        <w:outlineLvl w:val="0"/>
        <w:rPr>
          <w:rFonts w:ascii="Liberation Serif" w:hAnsi="Liberation Serif"/>
          <w:bCs/>
          <w:sz w:val="28"/>
          <w:szCs w:val="28"/>
        </w:rPr>
      </w:pPr>
      <w:r w:rsidRPr="003E487F">
        <w:rPr>
          <w:rFonts w:ascii="Liberation Serif" w:hAnsi="Liberation Serif"/>
          <w:bCs/>
          <w:sz w:val="28"/>
          <w:szCs w:val="28"/>
        </w:rPr>
        <w:t>по оплате жилищно-коммунальных услуг</w:t>
      </w:r>
    </w:p>
    <w:p w:rsidR="00546A64" w:rsidRPr="003E487F" w:rsidRDefault="00546A64" w:rsidP="00546A64">
      <w:pPr>
        <w:autoSpaceDE w:val="0"/>
        <w:autoSpaceDN w:val="0"/>
        <w:adjustRightInd w:val="0"/>
        <w:rPr>
          <w:sz w:val="26"/>
          <w:szCs w:val="26"/>
        </w:rPr>
      </w:pPr>
    </w:p>
    <w:p w:rsidR="00546A64" w:rsidRPr="003E487F" w:rsidRDefault="00546A64" w:rsidP="00546A64">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Меры социальной поддержки предоставляются всем гражданам, имеющим право на их получение и обратившимся за назначением мер социальной поддержки, в полном объеме.</w:t>
      </w:r>
    </w:p>
    <w:p w:rsidR="00546A64" w:rsidRPr="003E487F" w:rsidRDefault="00546A64" w:rsidP="00546A64">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Сведения по предоставлению субсидий и компенсаций по оплате жилого помещения и жилищно-коммунальных услуг приведены в таблице:</w:t>
      </w:r>
    </w:p>
    <w:p w:rsidR="004F467F" w:rsidRPr="003E487F" w:rsidRDefault="004F467F" w:rsidP="00546A64">
      <w:pPr>
        <w:autoSpaceDE w:val="0"/>
        <w:autoSpaceDN w:val="0"/>
        <w:adjustRightInd w:val="0"/>
        <w:rPr>
          <w:rFonts w:ascii="Liberation Serif" w:hAnsi="Liberation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5"/>
        <w:gridCol w:w="2694"/>
        <w:gridCol w:w="3118"/>
        <w:gridCol w:w="946"/>
        <w:gridCol w:w="851"/>
        <w:gridCol w:w="1417"/>
      </w:tblGrid>
      <w:tr w:rsidR="00546A64" w:rsidRPr="003E487F" w:rsidTr="004F467F">
        <w:tc>
          <w:tcPr>
            <w:tcW w:w="675"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N п/п</w:t>
            </w:r>
          </w:p>
        </w:tc>
        <w:tc>
          <w:tcPr>
            <w:tcW w:w="5812" w:type="dxa"/>
            <w:gridSpan w:val="2"/>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Наименование меры социальной поддержки</w:t>
            </w:r>
          </w:p>
        </w:tc>
        <w:tc>
          <w:tcPr>
            <w:tcW w:w="946"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2016</w:t>
            </w:r>
          </w:p>
        </w:tc>
        <w:tc>
          <w:tcPr>
            <w:tcW w:w="851"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2017</w:t>
            </w:r>
          </w:p>
        </w:tc>
        <w:tc>
          <w:tcPr>
            <w:tcW w:w="1417"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2018</w:t>
            </w:r>
          </w:p>
        </w:tc>
      </w:tr>
      <w:tr w:rsidR="00546A64" w:rsidRPr="003E487F" w:rsidTr="004F467F">
        <w:tc>
          <w:tcPr>
            <w:tcW w:w="675" w:type="dxa"/>
            <w:vMerge w:val="restart"/>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1</w:t>
            </w:r>
          </w:p>
        </w:tc>
        <w:tc>
          <w:tcPr>
            <w:tcW w:w="2694" w:type="dxa"/>
            <w:vMerge w:val="restart"/>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r w:rsidRPr="003E487F">
              <w:rPr>
                <w:rFonts w:ascii="Liberation Serif" w:hAnsi="Liberation Serif"/>
                <w:sz w:val="28"/>
                <w:szCs w:val="28"/>
              </w:rPr>
              <w:t>Субсидия по оплате жилого помещения</w:t>
            </w:r>
          </w:p>
        </w:tc>
        <w:tc>
          <w:tcPr>
            <w:tcW w:w="3118"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r w:rsidRPr="003E487F">
              <w:rPr>
                <w:rFonts w:ascii="Liberation Serif" w:hAnsi="Liberation Serif"/>
                <w:sz w:val="28"/>
                <w:szCs w:val="28"/>
              </w:rPr>
              <w:t>Кол-во получающих, семей</w:t>
            </w:r>
          </w:p>
        </w:tc>
        <w:tc>
          <w:tcPr>
            <w:tcW w:w="946"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6587</w:t>
            </w:r>
          </w:p>
        </w:tc>
        <w:tc>
          <w:tcPr>
            <w:tcW w:w="851"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6698</w:t>
            </w:r>
          </w:p>
        </w:tc>
        <w:tc>
          <w:tcPr>
            <w:tcW w:w="1417"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6799</w:t>
            </w:r>
          </w:p>
        </w:tc>
      </w:tr>
      <w:tr w:rsidR="00546A64" w:rsidRPr="003E487F" w:rsidTr="004F467F">
        <w:tc>
          <w:tcPr>
            <w:tcW w:w="675" w:type="dxa"/>
            <w:vMerge/>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p>
        </w:tc>
        <w:tc>
          <w:tcPr>
            <w:tcW w:w="2694" w:type="dxa"/>
            <w:vMerge/>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p>
        </w:tc>
        <w:tc>
          <w:tcPr>
            <w:tcW w:w="3118"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r w:rsidRPr="003E487F">
              <w:rPr>
                <w:rFonts w:ascii="Liberation Serif" w:hAnsi="Liberation Serif"/>
                <w:sz w:val="28"/>
                <w:szCs w:val="28"/>
              </w:rPr>
              <w:t>Сумма средств, млн. руб.</w:t>
            </w:r>
          </w:p>
        </w:tc>
        <w:tc>
          <w:tcPr>
            <w:tcW w:w="946"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123,6</w:t>
            </w:r>
          </w:p>
        </w:tc>
        <w:tc>
          <w:tcPr>
            <w:tcW w:w="851"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133,1</w:t>
            </w:r>
          </w:p>
        </w:tc>
        <w:tc>
          <w:tcPr>
            <w:tcW w:w="1417"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140,9</w:t>
            </w:r>
          </w:p>
        </w:tc>
      </w:tr>
      <w:tr w:rsidR="00546A64" w:rsidRPr="003E487F" w:rsidTr="004F467F">
        <w:trPr>
          <w:trHeight w:val="636"/>
        </w:trPr>
        <w:tc>
          <w:tcPr>
            <w:tcW w:w="675" w:type="dxa"/>
            <w:vMerge w:val="restart"/>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2</w:t>
            </w:r>
          </w:p>
        </w:tc>
        <w:tc>
          <w:tcPr>
            <w:tcW w:w="2694" w:type="dxa"/>
            <w:vMerge w:val="restart"/>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r w:rsidRPr="003E487F">
              <w:rPr>
                <w:rFonts w:ascii="Liberation Serif" w:hAnsi="Liberation Serif"/>
                <w:sz w:val="28"/>
                <w:szCs w:val="28"/>
              </w:rPr>
              <w:t>Компенсация по оплате жилого помещения и коммунальных услуг</w:t>
            </w:r>
          </w:p>
        </w:tc>
        <w:tc>
          <w:tcPr>
            <w:tcW w:w="3118"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r w:rsidRPr="003E487F">
              <w:rPr>
                <w:rFonts w:ascii="Liberation Serif" w:hAnsi="Liberation Serif"/>
                <w:sz w:val="28"/>
                <w:szCs w:val="28"/>
              </w:rPr>
              <w:t>Кол-во получающих, чел.</w:t>
            </w:r>
          </w:p>
        </w:tc>
        <w:tc>
          <w:tcPr>
            <w:tcW w:w="946"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33800</w:t>
            </w:r>
          </w:p>
        </w:tc>
        <w:tc>
          <w:tcPr>
            <w:tcW w:w="851"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31916</w:t>
            </w:r>
          </w:p>
        </w:tc>
        <w:tc>
          <w:tcPr>
            <w:tcW w:w="1417"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33919</w:t>
            </w:r>
          </w:p>
        </w:tc>
      </w:tr>
      <w:tr w:rsidR="00546A64" w:rsidRPr="003E487F" w:rsidTr="004F467F">
        <w:tc>
          <w:tcPr>
            <w:tcW w:w="675" w:type="dxa"/>
            <w:vMerge/>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p>
        </w:tc>
        <w:tc>
          <w:tcPr>
            <w:tcW w:w="2694" w:type="dxa"/>
            <w:vMerge/>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p>
        </w:tc>
        <w:tc>
          <w:tcPr>
            <w:tcW w:w="3118"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rPr>
                <w:rFonts w:ascii="Liberation Serif" w:hAnsi="Liberation Serif"/>
                <w:sz w:val="28"/>
                <w:szCs w:val="28"/>
              </w:rPr>
            </w:pPr>
            <w:r w:rsidRPr="003E487F">
              <w:rPr>
                <w:rFonts w:ascii="Liberation Serif" w:hAnsi="Liberation Serif"/>
                <w:sz w:val="28"/>
                <w:szCs w:val="28"/>
              </w:rPr>
              <w:t>Сумма средств, млн. руб.</w:t>
            </w:r>
          </w:p>
        </w:tc>
        <w:tc>
          <w:tcPr>
            <w:tcW w:w="946"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351,8</w:t>
            </w:r>
          </w:p>
        </w:tc>
        <w:tc>
          <w:tcPr>
            <w:tcW w:w="851"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376,1</w:t>
            </w:r>
          </w:p>
        </w:tc>
        <w:tc>
          <w:tcPr>
            <w:tcW w:w="1417" w:type="dxa"/>
            <w:tcBorders>
              <w:top w:val="single" w:sz="4" w:space="0" w:color="auto"/>
              <w:left w:val="single" w:sz="4" w:space="0" w:color="auto"/>
              <w:bottom w:val="single" w:sz="4" w:space="0" w:color="auto"/>
              <w:right w:val="single" w:sz="4" w:space="0" w:color="auto"/>
            </w:tcBorders>
          </w:tcPr>
          <w:p w:rsidR="00546A64" w:rsidRPr="003E487F" w:rsidRDefault="00546A64">
            <w:pPr>
              <w:autoSpaceDE w:val="0"/>
              <w:autoSpaceDN w:val="0"/>
              <w:adjustRightInd w:val="0"/>
              <w:jc w:val="center"/>
              <w:rPr>
                <w:rFonts w:ascii="Liberation Serif" w:hAnsi="Liberation Serif"/>
                <w:sz w:val="28"/>
                <w:szCs w:val="28"/>
              </w:rPr>
            </w:pPr>
            <w:r w:rsidRPr="003E487F">
              <w:rPr>
                <w:rFonts w:ascii="Liberation Serif" w:hAnsi="Liberation Serif"/>
                <w:sz w:val="28"/>
                <w:szCs w:val="28"/>
              </w:rPr>
              <w:t>387,8</w:t>
            </w:r>
          </w:p>
        </w:tc>
      </w:tr>
    </w:tbl>
    <w:p w:rsidR="00546A64" w:rsidRPr="003E487F" w:rsidRDefault="00546A64" w:rsidP="00C90B35">
      <w:pPr>
        <w:jc w:val="both"/>
        <w:rPr>
          <w:sz w:val="26"/>
          <w:szCs w:val="26"/>
        </w:rPr>
      </w:pP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В связи с тем, что размер субсидии зависит от величины прожиточного минимума и размера регионального стандарта стоимости коммунальных услуг, объем средств на выплату ежегодно увеличивается.</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Форма поддержки в виде компенсации расходов на оплату жилого помещения и коммунальных услуг отдельным категориям граждан, предоставляется 50 категориям льготников, в том числе 9 категориям федеральных льготников, 41 категории региональных льготников.</w:t>
      </w:r>
    </w:p>
    <w:p w:rsidR="00546A64" w:rsidRPr="003E487F" w:rsidRDefault="00546A64" w:rsidP="00F36653">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Деятельность по предоставлению мер социальной поддержки осуществляет подведомственное </w:t>
      </w:r>
      <w:r w:rsidR="0006029A" w:rsidRPr="003E487F">
        <w:rPr>
          <w:rFonts w:ascii="Liberation Serif" w:hAnsi="Liberation Serif" w:cs="Liberation Serif"/>
          <w:sz w:val="28"/>
          <w:szCs w:val="28"/>
        </w:rPr>
        <w:t>О</w:t>
      </w:r>
      <w:r w:rsidRPr="003E487F">
        <w:rPr>
          <w:rFonts w:ascii="Liberation Serif" w:hAnsi="Liberation Serif" w:cs="Liberation Serif"/>
          <w:sz w:val="28"/>
          <w:szCs w:val="28"/>
        </w:rPr>
        <w:t xml:space="preserve">траслевому органу Администрации </w:t>
      </w:r>
      <w:r w:rsidR="0006029A" w:rsidRPr="003E487F">
        <w:rPr>
          <w:rFonts w:ascii="Liberation Serif" w:hAnsi="Liberation Serif" w:cs="Liberation Serif"/>
          <w:sz w:val="28"/>
          <w:szCs w:val="28"/>
        </w:rPr>
        <w:t xml:space="preserve">Каменск-Уральского </w:t>
      </w:r>
      <w:r w:rsidRPr="003E487F">
        <w:rPr>
          <w:rFonts w:ascii="Liberation Serif" w:hAnsi="Liberation Serif" w:cs="Liberation Serif"/>
          <w:sz w:val="28"/>
          <w:szCs w:val="28"/>
        </w:rPr>
        <w:t>городского округа по жилищному хозяйству, муниципальное казенное учреждение «Расчетный центр города Каменска-Уральского»</w:t>
      </w:r>
      <w:r w:rsidR="00B4634E" w:rsidRPr="003E487F">
        <w:rPr>
          <w:rFonts w:ascii="Liberation Serif" w:hAnsi="Liberation Serif" w:cs="Liberation Serif"/>
          <w:sz w:val="28"/>
          <w:szCs w:val="28"/>
        </w:rPr>
        <w:t>.</w:t>
      </w:r>
    </w:p>
    <w:p w:rsidR="00B4634E" w:rsidRPr="003E487F" w:rsidRDefault="00B4634E" w:rsidP="00546A64">
      <w:pPr>
        <w:autoSpaceDE w:val="0"/>
        <w:autoSpaceDN w:val="0"/>
        <w:adjustRightInd w:val="0"/>
        <w:ind w:firstLine="540"/>
        <w:jc w:val="both"/>
        <w:rPr>
          <w:rFonts w:ascii="Liberation Serif" w:hAnsi="Liberation Serif" w:cs="Liberation Serif"/>
          <w:sz w:val="28"/>
          <w:szCs w:val="28"/>
        </w:rPr>
      </w:pPr>
    </w:p>
    <w:p w:rsidR="00B4634E" w:rsidRPr="003E487F" w:rsidRDefault="00B4634E" w:rsidP="0006029A">
      <w:pPr>
        <w:autoSpaceDE w:val="0"/>
        <w:autoSpaceDN w:val="0"/>
        <w:adjustRightInd w:val="0"/>
        <w:ind w:firstLine="709"/>
        <w:jc w:val="center"/>
        <w:outlineLvl w:val="0"/>
        <w:rPr>
          <w:rFonts w:ascii="Liberation Serif" w:hAnsi="Liberation Serif" w:cs="Liberation Serif"/>
          <w:bCs/>
          <w:sz w:val="28"/>
          <w:szCs w:val="28"/>
        </w:rPr>
      </w:pPr>
      <w:r w:rsidRPr="003E487F">
        <w:rPr>
          <w:rFonts w:ascii="Liberation Serif" w:hAnsi="Liberation Serif" w:cs="Liberation Serif"/>
          <w:bCs/>
          <w:sz w:val="28"/>
          <w:szCs w:val="28"/>
        </w:rPr>
        <w:t xml:space="preserve">Подпрограмма 2. </w:t>
      </w:r>
      <w:r w:rsidR="00DB7CF8" w:rsidRPr="003E487F">
        <w:rPr>
          <w:rFonts w:ascii="Liberation Serif" w:hAnsi="Liberation Serif" w:cs="Liberation Serif"/>
          <w:bCs/>
          <w:sz w:val="28"/>
          <w:szCs w:val="28"/>
        </w:rPr>
        <w:t>«</w:t>
      </w:r>
      <w:r w:rsidRPr="003E487F">
        <w:rPr>
          <w:rFonts w:ascii="Liberation Serif" w:hAnsi="Liberation Serif" w:cs="Liberation Serif"/>
          <w:bCs/>
          <w:sz w:val="28"/>
          <w:szCs w:val="28"/>
        </w:rPr>
        <w:t>Повышение благоустройства жилищного фонда</w:t>
      </w:r>
      <w:r w:rsidR="00DB7CF8" w:rsidRPr="003E487F">
        <w:rPr>
          <w:rFonts w:ascii="Liberation Serif" w:hAnsi="Liberation Serif" w:cs="Liberation Serif"/>
          <w:bCs/>
          <w:sz w:val="28"/>
          <w:szCs w:val="28"/>
        </w:rPr>
        <w:t>»</w:t>
      </w:r>
    </w:p>
    <w:p w:rsidR="00B4634E" w:rsidRPr="003E487F" w:rsidRDefault="00B4634E" w:rsidP="00B4634E">
      <w:pPr>
        <w:autoSpaceDE w:val="0"/>
        <w:autoSpaceDN w:val="0"/>
        <w:adjustRightInd w:val="0"/>
        <w:rPr>
          <w:rFonts w:ascii="Liberation Serif" w:hAnsi="Liberation Serif" w:cs="Liberation Serif"/>
          <w:sz w:val="28"/>
          <w:szCs w:val="28"/>
        </w:rPr>
      </w:pP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Мера социальной поддержки по частичному освобождению от платы за коммунальные услуги предоставляется гражданам при условии, что рост платы гражданина за коммунальные услуги превышает установленный на соответствующий период уполномоченным исполнительным органом государственной власти Свердловской области в сфере государственного </w:t>
      </w:r>
      <w:r w:rsidRPr="003E487F">
        <w:rPr>
          <w:rFonts w:ascii="Liberation Serif" w:hAnsi="Liberation Serif" w:cs="Liberation Serif"/>
          <w:sz w:val="28"/>
          <w:szCs w:val="28"/>
        </w:rPr>
        <w:lastRenderedPageBreak/>
        <w:t>регулирования цен (тарифов) предельный индекс изменения размера платы граждан за коммунальные услуги в муниципальном образовании, на территории которого проживает гражданин, при сопоставимых перечне коммунальных услуг и объемах потребления коммунальных услуг. Для получения меры социальной поддержки гражданам не требуется оформлять и (или) представлять документы в уполномоченные организации. Возмещение затрат, связанных с предоставлением меры социальной поддержки, осуществляется исполнителем коммунальных услуг.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С целью повышения уровня благоустройства жилищного фонда реализуются мероприятия по замене лифтов в многоквартирных домах.</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bCs/>
          <w:iCs/>
          <w:sz w:val="28"/>
          <w:szCs w:val="28"/>
        </w:rPr>
        <w:t xml:space="preserve">По состоянию на 01.01.2020 в многоквартирных домах на территории </w:t>
      </w:r>
      <w:r w:rsidRPr="003E487F">
        <w:rPr>
          <w:rFonts w:ascii="Liberation Serif" w:hAnsi="Liberation Serif" w:cs="Liberation Serif"/>
          <w:sz w:val="28"/>
          <w:szCs w:val="28"/>
        </w:rPr>
        <w:t xml:space="preserve">муниципального образования эксплуатируется 351 лифт.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В муниципальном образовании ведется планомерная работа по модернизации лифтового оборудования для обеспечения комфортного и безопасного проживания граждан.</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Так, в период с 2009 по 2012 годы заменена 151 единица лифтового оборудования в соответствии с </w:t>
      </w:r>
      <w:r w:rsidRPr="003E487F">
        <w:rPr>
          <w:rFonts w:ascii="Liberation Serif" w:hAnsi="Liberation Serif" w:cs="Liberation Serif"/>
          <w:bCs/>
          <w:sz w:val="28"/>
          <w:szCs w:val="28"/>
        </w:rPr>
        <w:t>Федеральнымзаконом</w:t>
      </w:r>
      <w:r w:rsidRPr="003E487F">
        <w:rPr>
          <w:rFonts w:ascii="Liberation Serif" w:hAnsi="Liberation Serif" w:cs="Liberation Serif"/>
          <w:sz w:val="28"/>
          <w:szCs w:val="28"/>
        </w:rPr>
        <w:t xml:space="preserve"> от 21 июля 2007 года                  № 185-ФЗ «О Фонде содействия реформированию жилищно-коммунального хозяйства».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В 2013 году заменено 9 лифтов в рамках мероприятий подпрограммы «Модернизация лифтового хозяйства в многоквартирных жилых домах» целевой программы Свердловской области, утвержденной постановлением Правительства Свердловской области от 15.06.2012 № 664-ПП «Об утверждении областной целевой программы «Комплексная программа развития и модернизации жилищно-коммунального хозяйства Свердловской области» на 2012 - 2016 годы».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С начала реализации Региональной программы капитального ремонта общего имущества в многоквартирных домах Свердловской области на 2015 – 2044 годы, утвержденной постановлением Правительства Свердловской области  от 22.04.2014 № 306-ПП «Об утверждении Региональной программы капитального ремонта общего имущества в многоквартирных домах Свердловской области на 2015 – 2044 годы» (далее – Региональная программа капитального ремонта) в муниципальном образовании в 2017-2018 годах заменено 33 единицы лифтового оборудования.</w:t>
      </w:r>
    </w:p>
    <w:p w:rsidR="00DB7CF8" w:rsidRPr="003E487F" w:rsidRDefault="00DB7CF8" w:rsidP="00DB7CF8">
      <w:pPr>
        <w:autoSpaceDE w:val="0"/>
        <w:autoSpaceDN w:val="0"/>
        <w:adjustRightInd w:val="0"/>
        <w:ind w:firstLine="709"/>
        <w:jc w:val="both"/>
        <w:rPr>
          <w:rFonts w:ascii="Liberation Serif" w:hAnsi="Liberation Serif" w:cs="Liberation Serif"/>
          <w:b/>
          <w:sz w:val="28"/>
          <w:szCs w:val="28"/>
        </w:rPr>
      </w:pPr>
      <w:r w:rsidRPr="003E487F">
        <w:rPr>
          <w:rFonts w:ascii="Liberation Serif" w:hAnsi="Liberation Serif" w:cs="Liberation Serif"/>
          <w:sz w:val="28"/>
          <w:szCs w:val="28"/>
        </w:rPr>
        <w:t>В 2019 году в рамках государственной программы Свердловской области «Формирование современной городской среды на территории Свердловской области на 2018-2024 годы», утвержденной постановлением Правительства Свердловской области от 31.10.2017 № 805-ПП, заменено 3 лифта.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На сегодняшний день установленный законодательством срок эксплуатации лифта составляет 25 лет. При наличии заключения специализированной организации о технической исправности допускается продление срока эксплуатации лифта.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Однако использование лифтового оборудования с предельным сроком эксплуатации связано с риском для жизни и здоровья граждан. Таким образом, для предупреждения негативных последствий целесообразно осуществлять замену лифтов отработавших назначенный срок службы.</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lastRenderedPageBreak/>
        <w:t>По состоянию на 01.01.2020 года в муниципальном образовании фонд лифтового оборудования по сроку эксплуатации распределяется следующим образом:</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0 до 5 лет – 83 лифта (срок службы до 2039-2043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5 до 10 лет – 183 лифта (срок службы до 2034-2038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10 до 15 лет – 32 лифта (срок службы до 2029-2033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15 до 20 лет – 22 лифта (срок службы до 2024-2028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20 до 25 лет – 31 лифт (срок службы до 2019-2023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По способу формирования средств на капитальный ремонт можно разделить многоквартирные дома на две группы. Это многоквартирные дома, в которых перечисление взносов на капитальный ремонт осуществляется на специальный счет и многоквартирные дома, в которых перечисление взносов на капитальный ремонт осуществляется на счет регионального оператора.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При этом в многоквартирных домах, взносы на капитальный ремонт в которых накапливаются на счете регионального оператора, имеется возможность замены лифтов в рамках реализации Региональной программы капитального ремонта на весь период её действия.</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На период действия муниципальной программы до 2026 года просматривается необходимость в замене 14 лифтов в домах, в которых  собственники помещений выбрали способ формирования фонда капитального ремонта на специальном счете, из которых 9 лифтов в 2020 году, 2 лифта в 2021 году и 3 лифта в 2022 году.</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Из-за отсутствия достаточных средств у собственников помещений в многоквартирных домах на надлежащее содержание лифтов, значительный технический износ лифтового оборудования,  учитывая высокую стоимость работ по замене лифтового оборудования необходимо содействие в замене лифтов для обеспечения безопасности жизни и здоровья граждан за счет средств областного и местного бюджетов.</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Содействие в замене лифтов осуществляется посредством предоставления субсидии юридическим лицам в целях финансового обеспечения затрат по замене лифтов в многоквартирных домах.</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К мероприятиям по замене лифтов в многоквартирных домах относится замена лифтов в многоквартирных домах, отработавших назначенный срок службы, установленный в соответствии с требованиями технического </w:t>
      </w:r>
      <w:hyperlink r:id="rId13" w:history="1">
        <w:r w:rsidRPr="003E487F">
          <w:rPr>
            <w:rStyle w:val="ad"/>
            <w:rFonts w:ascii="Liberation Serif" w:hAnsi="Liberation Serif" w:cs="Liberation Serif"/>
            <w:color w:val="auto"/>
            <w:sz w:val="28"/>
            <w:szCs w:val="28"/>
            <w:u w:val="none"/>
          </w:rPr>
          <w:t>регламента</w:t>
        </w:r>
      </w:hyperlink>
      <w:r w:rsidRPr="003E487F">
        <w:rPr>
          <w:rFonts w:ascii="Liberation Serif" w:hAnsi="Liberation Serif" w:cs="Liberation Serif"/>
          <w:sz w:val="28"/>
          <w:szCs w:val="28"/>
        </w:rPr>
        <w:t xml:space="preserve"> Таможенного союза «Безопасность лифтов» (ТР ТС 011/2011) (Решение комиссии Таможенного союза от 18.10.2011 № 824 «О принятии технического регламента Таможенного союза «Безопасность лифтов») или указанный в паспорте лифта, и лифтов, непригодных для эксплуатации.</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Для повышения уровня вовлеченности заинтересованных граждан в реализацию мероприятий по замене лифтового оборудования устанавливается обязательное привлечение средств собственников помещений в соответствующем многоквартирном доме не менее 20% от общего объема финансирования выполняемых работ в рамках реализации мероприятий.</w:t>
      </w:r>
    </w:p>
    <w:p w:rsidR="00F36653" w:rsidRPr="003E487F" w:rsidRDefault="00B4634E" w:rsidP="00F36653">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Финансовое обеспечение затрат на мероприятия по замене лифтов в многоквартирных домах осуществляется в порядке, утвержденном постановлением Администрации </w:t>
      </w:r>
      <w:r w:rsidR="00F36653" w:rsidRPr="003E487F">
        <w:rPr>
          <w:rFonts w:ascii="Liberation Serif" w:hAnsi="Liberation Serif" w:cs="Liberation Serif"/>
          <w:sz w:val="28"/>
          <w:szCs w:val="28"/>
        </w:rPr>
        <w:t>Каменск-Уральского городского округа</w:t>
      </w:r>
      <w:r w:rsidRPr="003E487F">
        <w:rPr>
          <w:rFonts w:ascii="Liberation Serif" w:hAnsi="Liberation Serif" w:cs="Liberation Serif"/>
          <w:sz w:val="28"/>
          <w:szCs w:val="28"/>
        </w:rPr>
        <w:t>.</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lastRenderedPageBreak/>
        <w:t xml:space="preserve">Включение многоквартирного дома, в котором планируется замена лифта, в муниципальную программу осуществляется на основании решения соответствующей комиссии, формируемой распоряжением </w:t>
      </w:r>
      <w:r w:rsidR="00C51E5B" w:rsidRPr="00C51E5B">
        <w:rPr>
          <w:rFonts w:ascii="Liberation Serif" w:hAnsi="Liberation Serif" w:cs="Liberation Serif"/>
          <w:color w:val="0000FF"/>
          <w:sz w:val="28"/>
          <w:szCs w:val="28"/>
        </w:rPr>
        <w:t>О</w:t>
      </w:r>
      <w:r w:rsidRPr="003E487F">
        <w:rPr>
          <w:rFonts w:ascii="Liberation Serif" w:hAnsi="Liberation Serif" w:cs="Liberation Serif"/>
          <w:sz w:val="28"/>
          <w:szCs w:val="28"/>
        </w:rPr>
        <w:t>траслевого органа Администрации Каменск-Уральского городского округа по жилищному хозяйству после рассмотрения заявки представителя собственников помещений многоквартирного дома.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Порядок приема и рассмотрения заявок на включение многоквартирного дома, в котором планируется замена лифта, в муниципальную программу утверждается постановлением Администрации Каменск-Уральского городского округа.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Адресный перечень многоквартирных домов жилищного фонда, в которых планируется замена лифтов в соответствии с муниципальной программой, утверждается постановлением Администрации Каменск-Уральского городского округа.</w:t>
      </w:r>
    </w:p>
    <w:p w:rsidR="009B5220" w:rsidRPr="009B5220" w:rsidRDefault="009B5220" w:rsidP="009B5220">
      <w:pPr>
        <w:autoSpaceDE w:val="0"/>
        <w:autoSpaceDN w:val="0"/>
        <w:adjustRightInd w:val="0"/>
        <w:ind w:firstLine="708"/>
        <w:jc w:val="both"/>
        <w:rPr>
          <w:rFonts w:ascii="Liberation Serif" w:hAnsi="Liberation Serif"/>
          <w:sz w:val="28"/>
          <w:szCs w:val="28"/>
        </w:rPr>
      </w:pPr>
      <w:r w:rsidRPr="009B5220">
        <w:rPr>
          <w:rFonts w:ascii="Liberation Serif" w:hAnsi="Liberation Serif"/>
          <w:sz w:val="28"/>
          <w:szCs w:val="28"/>
        </w:rPr>
        <w:t>Обеспечение прав инвалидов представляет собой совокупность мер их поддержки, направленных на создание равных с другими гражданами возможностей участия в жизни общества в целях обеспечения достойной жизни и свободного развития человека. В связи с этим, одной из приоритетных задач муниципального образования является реализация мероприятий по приспособлению жилых помещений и общего имущества в многоквартирных домах, занимаемых инвалидами и семьями, имеющими детей-инвалидов, и используемых для их постоянного проживания, с учетом потребностей инвалидов в зависимости от особенностей ограничения жизнедеятельности, обусловленного инвалидностью лица, проживающего в данном помещении, для обеспечения беспрепятственного доступа инвалида к жилому помещению.</w:t>
      </w:r>
    </w:p>
    <w:p w:rsidR="009B5220" w:rsidRPr="009B5220" w:rsidRDefault="009B5220" w:rsidP="009B5220">
      <w:pPr>
        <w:autoSpaceDE w:val="0"/>
        <w:autoSpaceDN w:val="0"/>
        <w:adjustRightInd w:val="0"/>
        <w:ind w:firstLine="708"/>
        <w:jc w:val="both"/>
        <w:rPr>
          <w:rFonts w:ascii="Liberation Serif" w:hAnsi="Liberation Serif"/>
          <w:sz w:val="28"/>
          <w:szCs w:val="28"/>
        </w:rPr>
      </w:pPr>
      <w:r w:rsidRPr="009B5220">
        <w:rPr>
          <w:rFonts w:ascii="Liberation Serif" w:hAnsi="Liberation Serif"/>
          <w:sz w:val="28"/>
          <w:szCs w:val="28"/>
        </w:rPr>
        <w:t>По состоянию на 01 ноября 2019 года на территории муниципального образования проживает 12589 инвалидов, из которых 130 инвалидов имеют заболевания опорно-двигательной системы со стойкими нарушениями функции нижних конечностей, требующих применения инвалидных кресел-колясок, в том числе 70 детей-инвалидов;12459 инвалидов, имеющих иные ограничения жизнедеятельности, обусловленные инвалидностью и вызванные стойкими расстройствами функции слуха, зрения, сопряженными с необходимостью использования вспомогательных средств и другими нарушениями функций организма человека. 90% инвалидов проживают в многоквартирных жилых домах.</w:t>
      </w:r>
    </w:p>
    <w:p w:rsidR="009B5220" w:rsidRPr="009B5220" w:rsidRDefault="009B5220" w:rsidP="009B5220">
      <w:pPr>
        <w:autoSpaceDE w:val="0"/>
        <w:autoSpaceDN w:val="0"/>
        <w:adjustRightInd w:val="0"/>
        <w:ind w:firstLine="708"/>
        <w:jc w:val="both"/>
        <w:rPr>
          <w:rFonts w:ascii="Liberation Serif" w:hAnsi="Liberation Serif"/>
          <w:strike/>
          <w:sz w:val="28"/>
          <w:szCs w:val="28"/>
        </w:rPr>
      </w:pPr>
      <w:r w:rsidRPr="009B5220">
        <w:rPr>
          <w:rFonts w:ascii="Liberation Serif" w:hAnsi="Liberation Serif"/>
          <w:sz w:val="28"/>
          <w:szCs w:val="28"/>
        </w:rPr>
        <w:t xml:space="preserve">В целях обеспечения условий доступности для инвалидов жилых помещений и общего имущества в многоквартирных домах в 2018 году создана муниципальная комиссия по обследованию жилых помещений инвалидов и общего имущества в многоквартирных домах, в которых проживают инвалиды, входящих в состав муниципального и частного жилищных фондов, в целях их приспособления с учетом потребностей инвалидов и обеспечения условий их доступности для инвалидов на территории </w:t>
      </w:r>
      <w:r w:rsidRPr="003E487F">
        <w:rPr>
          <w:rFonts w:ascii="Liberation Serif" w:hAnsi="Liberation Serif"/>
          <w:sz w:val="28"/>
          <w:szCs w:val="28"/>
        </w:rPr>
        <w:t>Каменск-Уральского городского округа</w:t>
      </w:r>
      <w:r w:rsidRPr="009B5220">
        <w:rPr>
          <w:rFonts w:ascii="Liberation Serif" w:hAnsi="Liberation Serif"/>
          <w:sz w:val="28"/>
          <w:szCs w:val="28"/>
        </w:rPr>
        <w:t xml:space="preserve"> (далее – Муниципальная комиссия). </w:t>
      </w:r>
    </w:p>
    <w:p w:rsidR="009B5220" w:rsidRPr="009B5220" w:rsidRDefault="009B5220" w:rsidP="009B5220">
      <w:pPr>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 xml:space="preserve">Целью работы Муниципальной комиссии является обеспечение условий доступности для инвалидов жилых помещений и общего имущества в многоквартирных домах, в которых проживают инвалиды, в соответствии с </w:t>
      </w:r>
      <w:hyperlink r:id="rId14" w:history="1">
        <w:r w:rsidRPr="003E487F">
          <w:rPr>
            <w:rFonts w:ascii="Liberation Serif" w:hAnsi="Liberation Serif"/>
            <w:sz w:val="28"/>
            <w:szCs w:val="28"/>
          </w:rPr>
          <w:t>Правилами</w:t>
        </w:r>
      </w:hyperlink>
      <w:r w:rsidRPr="009B5220">
        <w:rPr>
          <w:rFonts w:ascii="Liberation Serif" w:hAnsi="Liberation Serif"/>
          <w:sz w:val="28"/>
          <w:szCs w:val="28"/>
        </w:rPr>
        <w:t xml:space="preserve"> обеспечения условий доступности для инвалидов жилых помещений и </w:t>
      </w:r>
      <w:r w:rsidRPr="009B5220">
        <w:rPr>
          <w:rFonts w:ascii="Liberation Serif" w:hAnsi="Liberation Serif"/>
          <w:sz w:val="28"/>
          <w:szCs w:val="28"/>
        </w:rPr>
        <w:lastRenderedPageBreak/>
        <w:t>общего имущества в многоквартирном доме, утвержденными Постановлением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p>
    <w:p w:rsidR="009B5220" w:rsidRPr="009B5220" w:rsidRDefault="009B5220" w:rsidP="009B5220">
      <w:pPr>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Реализация в рамках Муниципальной программы мероприятий по обеспечению условий доступности для инвалидов жилых помещений и общего имущества в многоквартирных домах позволит содействовать успешной социализации и интеграции инвалидов в обществе, увеличению количества адаптированных к потребностям инвалидов объектов жилищного хозяйства, толерантному отношению социального сообщества к проблемам инвалидов.</w:t>
      </w:r>
    </w:p>
    <w:p w:rsidR="009B5220" w:rsidRPr="009B5220" w:rsidRDefault="009B5220" w:rsidP="009B5220">
      <w:pPr>
        <w:widowControl w:val="0"/>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Жилищный фонд муниципального образования в основном представлен жилыми помещениями многоквартирных домов. Указанные дома оснащены различными видами коммунальных ресурсов для обеспечения бытовых нужд граждан. Постоянное содержание многоквартирных домов в надлежащем состоянии обеспечивается, как правило, посредством ежедневной деятельности управляющих организаций, товариществ собственников жилья, жилищных кооперативов, а также за счет проведения планового капитального ремонта общего имущества.</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Поддержание надлежащего состояния жилищного фонда, обеспечение благоприятных и комфортных условий проживания и доступности жилищно-коммунальных услуг для населения является одной из важнейших задач в сфере жилищно-коммунального хозяйства.</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В ходе повседневной эксплуатации многоквартирных домов в результате различных факторов происходят аварийные ситуации, связанные с коммунальными ресурсами и общим имуществом собственников помещений. Для ликвидации таких аварий законодательством предусмотрена обяз</w:t>
      </w:r>
      <w:r w:rsidR="003B6FCC" w:rsidRPr="003E487F">
        <w:rPr>
          <w:rFonts w:ascii="Liberation Serif" w:hAnsi="Liberation Serif"/>
          <w:sz w:val="28"/>
          <w:szCs w:val="28"/>
        </w:rPr>
        <w:t>а</w:t>
      </w:r>
      <w:r w:rsidRPr="009B5220">
        <w:rPr>
          <w:rFonts w:ascii="Liberation Serif" w:hAnsi="Liberation Serif"/>
          <w:sz w:val="28"/>
          <w:szCs w:val="28"/>
        </w:rPr>
        <w:t>тельная организация деятельности аварийно-диспетчерской службы.</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Аварийно-диспетчерская служба устраняет неисправности и повреждения внутридомовых инженерных систем, принимает оперативные меры по обеспечению безопасности граждан в случае возникновения аварий или угрозы их возникновения.</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При этом, в зависимости от аварии, для общего имущества или жилых помещений в многоквартирном доме могут наступать различные негативные последствия, вплоть до повреждений или разрушений конструктивных элементов многоквартирного дома.</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Повреждение или разрушение конструктивных элементов многоквартирного дома в результате аварии может представлять опасность для жизни и здоровья всех граждан, проживающих в таком многоквар</w:t>
      </w:r>
      <w:r w:rsidR="003B6FCC" w:rsidRPr="003E487F">
        <w:rPr>
          <w:rFonts w:ascii="Liberation Serif" w:hAnsi="Liberation Serif"/>
          <w:sz w:val="28"/>
          <w:szCs w:val="28"/>
        </w:rPr>
        <w:t>т</w:t>
      </w:r>
      <w:r w:rsidRPr="009B5220">
        <w:rPr>
          <w:rFonts w:ascii="Liberation Serif" w:hAnsi="Liberation Serif"/>
          <w:sz w:val="28"/>
          <w:szCs w:val="28"/>
        </w:rPr>
        <w:t>ирном доме. Для определения степени угрозы и допустимости безопасной эксплуатации многоквартирного дома, в котором после аварии повреждены или разрушены отдельные конструктивные элементы необходимо заключение специализированной организации.</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 xml:space="preserve">Для исключения человеческих жертв, причинения вреда здоровью людей, значительных материальных потерь и нарушения условий жизнедеятельности, необходимо проведение технического обследования дома в кратчайшие сроки после аварии. </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 xml:space="preserve">В связи с ограниченными сроками для принятия решений, необходимостью </w:t>
      </w:r>
      <w:r w:rsidRPr="009B5220">
        <w:rPr>
          <w:rFonts w:ascii="Liberation Serif" w:hAnsi="Liberation Serif"/>
          <w:sz w:val="28"/>
          <w:szCs w:val="28"/>
        </w:rPr>
        <w:lastRenderedPageBreak/>
        <w:t>достаточной квалификации и опыта, выбор специализированной организации, заключение договора с ней и оплату её услуг целесообразно осуществлять управляющей организации, жилищному кооперативу или товариществу собственников жилья.</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Содействие органом местного самоуправления обеспечению безопасного проживания граждан осуществляется путем предоставления субсидий юридическим лицам на возмещение затрат на оплату услуг специализированной организации по определению работоспособности несущих конструкций и панелей наружных стен в многоквартирном жилом доме, пострадавшем в результате аварии (далее – субсидия).</w:t>
      </w:r>
    </w:p>
    <w:p w:rsidR="009B5220" w:rsidRPr="009B5220" w:rsidRDefault="009B5220" w:rsidP="009B5220">
      <w:pPr>
        <w:autoSpaceDE w:val="0"/>
        <w:autoSpaceDN w:val="0"/>
        <w:adjustRightInd w:val="0"/>
        <w:ind w:firstLine="708"/>
        <w:jc w:val="both"/>
        <w:rPr>
          <w:rFonts w:ascii="Liberation Serif" w:hAnsi="Liberation Serif"/>
          <w:sz w:val="28"/>
          <w:szCs w:val="28"/>
        </w:rPr>
      </w:pPr>
      <w:r w:rsidRPr="009B5220">
        <w:rPr>
          <w:rFonts w:ascii="Liberation Serif" w:hAnsi="Liberation Serif"/>
          <w:sz w:val="28"/>
          <w:szCs w:val="28"/>
        </w:rPr>
        <w:t>Субсидия предоставляется юридическим лицам – управляющим организациям, товариществам собственников жилья, жилищным кооперативам, осуществляющим управление многоквартирным домом в соответствии с Жилищным кодексом Российской Федерации.</w:t>
      </w:r>
    </w:p>
    <w:p w:rsidR="009B5220" w:rsidRPr="009B5220" w:rsidRDefault="009B5220" w:rsidP="009B5220">
      <w:pPr>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 xml:space="preserve">Предоставление субсидии осуществляется в порядке, утвержденном постановлением Администрации </w:t>
      </w:r>
      <w:r w:rsidR="003B6FCC" w:rsidRPr="003E487F">
        <w:rPr>
          <w:rFonts w:ascii="Liberation Serif" w:hAnsi="Liberation Serif"/>
          <w:sz w:val="28"/>
          <w:szCs w:val="28"/>
        </w:rPr>
        <w:t>Каменск-Уральского городского округа</w:t>
      </w:r>
      <w:r w:rsidRPr="009B5220">
        <w:rPr>
          <w:rFonts w:ascii="Liberation Serif" w:hAnsi="Liberation Serif"/>
          <w:sz w:val="28"/>
          <w:szCs w:val="28"/>
        </w:rPr>
        <w:t>.</w:t>
      </w:r>
    </w:p>
    <w:p w:rsidR="00B4634E" w:rsidRPr="003E487F" w:rsidRDefault="00B4634E" w:rsidP="00B4634E">
      <w:pPr>
        <w:autoSpaceDE w:val="0"/>
        <w:autoSpaceDN w:val="0"/>
        <w:adjustRightInd w:val="0"/>
        <w:jc w:val="both"/>
        <w:rPr>
          <w:rFonts w:ascii="Liberation Serif" w:hAnsi="Liberation Serif" w:cs="Liberation Serif"/>
          <w:sz w:val="28"/>
          <w:szCs w:val="28"/>
        </w:rPr>
      </w:pPr>
    </w:p>
    <w:p w:rsidR="005556D3" w:rsidRPr="003E487F" w:rsidRDefault="005556D3" w:rsidP="00460BD8">
      <w:pPr>
        <w:autoSpaceDE w:val="0"/>
        <w:autoSpaceDN w:val="0"/>
        <w:adjustRightInd w:val="0"/>
        <w:ind w:firstLine="709"/>
        <w:jc w:val="center"/>
        <w:rPr>
          <w:rFonts w:ascii="Liberation Serif" w:hAnsi="Liberation Serif" w:cs="Liberation Serif"/>
          <w:sz w:val="28"/>
          <w:szCs w:val="28"/>
        </w:rPr>
      </w:pPr>
      <w:r w:rsidRPr="003E487F">
        <w:rPr>
          <w:rFonts w:ascii="Liberation Serif" w:hAnsi="Liberation Serif" w:cs="Liberation Serif"/>
          <w:sz w:val="28"/>
          <w:szCs w:val="28"/>
        </w:rPr>
        <w:t>2. Цели, задачи, целевые показатели реализации муниципальной программы «Обеспечение функционирования жилищного хозяйства в Каменск-Уральском городском округе на 2020 - 2026 годы»</w:t>
      </w:r>
    </w:p>
    <w:p w:rsidR="00B4634E" w:rsidRPr="003E487F" w:rsidRDefault="00B4634E" w:rsidP="00546A64">
      <w:pPr>
        <w:autoSpaceDE w:val="0"/>
        <w:autoSpaceDN w:val="0"/>
        <w:adjustRightInd w:val="0"/>
        <w:ind w:firstLine="540"/>
        <w:jc w:val="both"/>
        <w:rPr>
          <w:rFonts w:ascii="Liberation Serif" w:hAnsi="Liberation Serif" w:cs="Liberation Serif"/>
          <w:sz w:val="28"/>
          <w:szCs w:val="28"/>
        </w:rPr>
      </w:pPr>
    </w:p>
    <w:p w:rsidR="005556D3" w:rsidRPr="003E487F" w:rsidRDefault="005D1CBE" w:rsidP="00B54F0F">
      <w:pPr>
        <w:autoSpaceDE w:val="0"/>
        <w:autoSpaceDN w:val="0"/>
        <w:adjustRightInd w:val="0"/>
        <w:ind w:firstLine="709"/>
        <w:jc w:val="both"/>
        <w:rPr>
          <w:rFonts w:ascii="Liberation Serif" w:hAnsi="Liberation Serif"/>
          <w:sz w:val="28"/>
          <w:szCs w:val="28"/>
        </w:rPr>
      </w:pPr>
      <w:hyperlink r:id="rId15" w:history="1">
        <w:r w:rsidR="005556D3" w:rsidRPr="003E487F">
          <w:rPr>
            <w:rFonts w:ascii="Liberation Serif" w:hAnsi="Liberation Serif"/>
            <w:sz w:val="28"/>
            <w:szCs w:val="28"/>
          </w:rPr>
          <w:t>Цели</w:t>
        </w:r>
      </w:hyperlink>
      <w:r w:rsidR="005556D3" w:rsidRPr="003E487F">
        <w:rPr>
          <w:rFonts w:ascii="Liberation Serif" w:hAnsi="Liberation Serif"/>
          <w:sz w:val="28"/>
          <w:szCs w:val="28"/>
        </w:rPr>
        <w:t>, задачи, целевые показатели, отражающие ход выполнения муниципальной программы, приведены в разрезе подпрограмм муниципальной программы в Приложении №</w:t>
      </w:r>
      <w:r w:rsidR="00C51E5B">
        <w:rPr>
          <w:rFonts w:ascii="Liberation Serif" w:hAnsi="Liberation Serif"/>
          <w:sz w:val="28"/>
          <w:szCs w:val="28"/>
        </w:rPr>
        <w:t xml:space="preserve"> </w:t>
      </w:r>
      <w:r w:rsidR="00460BD8" w:rsidRPr="003E487F">
        <w:rPr>
          <w:rFonts w:ascii="Liberation Serif" w:hAnsi="Liberation Serif"/>
          <w:sz w:val="28"/>
          <w:szCs w:val="28"/>
        </w:rPr>
        <w:t>1</w:t>
      </w:r>
      <w:r w:rsidR="005556D3" w:rsidRPr="003E487F">
        <w:rPr>
          <w:rFonts w:ascii="Liberation Serif" w:hAnsi="Liberation Serif"/>
          <w:sz w:val="28"/>
          <w:szCs w:val="28"/>
        </w:rPr>
        <w:t xml:space="preserve"> к настоящей муниципальной программе.</w:t>
      </w:r>
    </w:p>
    <w:p w:rsidR="005556D3" w:rsidRPr="003E487F" w:rsidRDefault="005556D3" w:rsidP="00C90B35">
      <w:pPr>
        <w:jc w:val="both"/>
        <w:rPr>
          <w:rFonts w:ascii="Liberation Serif" w:hAnsi="Liberation Serif"/>
          <w:sz w:val="26"/>
          <w:szCs w:val="26"/>
        </w:rPr>
      </w:pPr>
    </w:p>
    <w:p w:rsidR="005556D3" w:rsidRPr="003E487F" w:rsidRDefault="005556D3" w:rsidP="00460BD8">
      <w:pPr>
        <w:autoSpaceDE w:val="0"/>
        <w:autoSpaceDN w:val="0"/>
        <w:adjustRightInd w:val="0"/>
        <w:ind w:firstLine="709"/>
        <w:jc w:val="center"/>
        <w:outlineLvl w:val="0"/>
        <w:rPr>
          <w:rFonts w:ascii="Liberation Serif" w:hAnsi="Liberation Serif"/>
          <w:bCs/>
          <w:sz w:val="28"/>
          <w:szCs w:val="28"/>
        </w:rPr>
      </w:pPr>
      <w:r w:rsidRPr="003E487F">
        <w:rPr>
          <w:rFonts w:ascii="Liberation Serif" w:hAnsi="Liberation Serif"/>
          <w:bCs/>
          <w:sz w:val="28"/>
          <w:szCs w:val="28"/>
        </w:rPr>
        <w:t>3. План мероприятий по выполнению муниципальной программы «Обеспечение функционирования жилищного хозяйства в Каменск-Уральском городском округе на 2020 - 2026 годы»</w:t>
      </w:r>
    </w:p>
    <w:p w:rsidR="005556D3" w:rsidRPr="003E487F" w:rsidRDefault="005556D3" w:rsidP="00460BD8">
      <w:pPr>
        <w:autoSpaceDE w:val="0"/>
        <w:autoSpaceDN w:val="0"/>
        <w:adjustRightInd w:val="0"/>
        <w:jc w:val="center"/>
        <w:rPr>
          <w:rFonts w:ascii="Liberation Serif" w:hAnsi="Liberation Serif"/>
          <w:sz w:val="28"/>
          <w:szCs w:val="28"/>
        </w:rPr>
      </w:pPr>
    </w:p>
    <w:p w:rsidR="003B6FCC" w:rsidRPr="003B6FCC" w:rsidRDefault="003B6FCC" w:rsidP="003B6FCC">
      <w:pPr>
        <w:widowControl w:val="0"/>
        <w:autoSpaceDE w:val="0"/>
        <w:autoSpaceDN w:val="0"/>
        <w:adjustRightInd w:val="0"/>
        <w:ind w:firstLine="709"/>
        <w:jc w:val="both"/>
        <w:rPr>
          <w:rFonts w:ascii="Liberation Serif" w:hAnsi="Liberation Serif"/>
          <w:sz w:val="28"/>
          <w:szCs w:val="28"/>
        </w:rPr>
      </w:pPr>
      <w:r w:rsidRPr="003B6FCC">
        <w:rPr>
          <w:rFonts w:ascii="Liberation Serif" w:hAnsi="Liberation Serif"/>
          <w:sz w:val="28"/>
          <w:szCs w:val="28"/>
        </w:rPr>
        <w:t xml:space="preserve">Система мероприятий настоящей муниципальной программы сформирована в соответствии с целями и задачами ее реализации. План мероприятий по выполнению муниципальной программы «Обеспечение функционирования жилищного хозяйства в </w:t>
      </w:r>
      <w:r w:rsidRPr="003E487F">
        <w:rPr>
          <w:rFonts w:ascii="Liberation Serif" w:hAnsi="Liberation Serif"/>
          <w:sz w:val="28"/>
          <w:szCs w:val="28"/>
        </w:rPr>
        <w:t>Каменск-Уральском городском округе</w:t>
      </w:r>
      <w:r w:rsidRPr="003B6FCC">
        <w:rPr>
          <w:rFonts w:ascii="Liberation Serif" w:hAnsi="Liberation Serif"/>
          <w:sz w:val="28"/>
          <w:szCs w:val="28"/>
        </w:rPr>
        <w:t xml:space="preserve"> на 2020-2026 годы» приведен в Приложении № 2 к настоящей муниципальной программе.</w:t>
      </w:r>
    </w:p>
    <w:p w:rsidR="005556D3" w:rsidRPr="003B6FCC" w:rsidRDefault="003B6FCC" w:rsidP="00C51E5B">
      <w:pPr>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Отчетность о ходе реализации муниципальной программы представляется ответственным исполнителем программы </w:t>
      </w:r>
      <w:r w:rsidR="00C51E5B">
        <w:rPr>
          <w:rFonts w:ascii="Liberation Serif" w:hAnsi="Liberation Serif"/>
          <w:sz w:val="28"/>
          <w:szCs w:val="28"/>
        </w:rPr>
        <w:t>О</w:t>
      </w:r>
      <w:r w:rsidRPr="003E487F">
        <w:rPr>
          <w:rFonts w:ascii="Liberation Serif" w:hAnsi="Liberation Serif"/>
          <w:sz w:val="28"/>
          <w:szCs w:val="28"/>
        </w:rPr>
        <w:t xml:space="preserve">траслевым органом Администрации Каменск-Уральского городского округа по жилищному хозяйству в соответствии с Порядком формирования и реализации муниципальных программ </w:t>
      </w:r>
      <w:r w:rsidR="00C51E5B">
        <w:rPr>
          <w:rFonts w:ascii="Liberation Serif" w:hAnsi="Liberation Serif" w:cs="Liberation Serif"/>
          <w:sz w:val="28"/>
          <w:szCs w:val="28"/>
        </w:rPr>
        <w:t>и комплексных муниципальных программ Каменск-Уральского городского округа</w:t>
      </w:r>
      <w:r w:rsidR="005556D3" w:rsidRPr="003E487F">
        <w:rPr>
          <w:rFonts w:ascii="Liberation Serif" w:hAnsi="Liberation Serif"/>
          <w:sz w:val="28"/>
          <w:szCs w:val="28"/>
        </w:rPr>
        <w:t xml:space="preserve">, утвержденным постановлением Администрации </w:t>
      </w:r>
      <w:r w:rsidR="00F8043C" w:rsidRPr="003E487F">
        <w:rPr>
          <w:rFonts w:ascii="Liberation Serif" w:hAnsi="Liberation Serif"/>
          <w:sz w:val="28"/>
          <w:szCs w:val="28"/>
        </w:rPr>
        <w:t xml:space="preserve">города </w:t>
      </w:r>
      <w:r w:rsidR="00A7129B" w:rsidRPr="003E487F">
        <w:rPr>
          <w:rFonts w:ascii="Liberation Serif" w:hAnsi="Liberation Serif"/>
          <w:sz w:val="28"/>
          <w:szCs w:val="28"/>
        </w:rPr>
        <w:t>Каменск</w:t>
      </w:r>
      <w:r w:rsidR="00F8043C" w:rsidRPr="003E487F">
        <w:rPr>
          <w:rFonts w:ascii="Liberation Serif" w:hAnsi="Liberation Serif"/>
          <w:sz w:val="28"/>
          <w:szCs w:val="28"/>
        </w:rPr>
        <w:t>а-Уральского</w:t>
      </w:r>
      <w:r w:rsidR="005556D3" w:rsidRPr="003E487F">
        <w:rPr>
          <w:rFonts w:ascii="Liberation Serif" w:hAnsi="Liberation Serif"/>
          <w:sz w:val="28"/>
          <w:szCs w:val="28"/>
        </w:rPr>
        <w:t>.</w:t>
      </w:r>
    </w:p>
    <w:p w:rsidR="005556D3" w:rsidRPr="00D321D1" w:rsidRDefault="005556D3" w:rsidP="00C90B35">
      <w:pPr>
        <w:jc w:val="both"/>
        <w:rPr>
          <w:sz w:val="26"/>
          <w:szCs w:val="26"/>
        </w:rPr>
        <w:sectPr w:rsidR="005556D3" w:rsidRPr="00D321D1" w:rsidSect="0040458A">
          <w:headerReference w:type="default" r:id="rId16"/>
          <w:headerReference w:type="first" r:id="rId17"/>
          <w:pgSz w:w="11906" w:h="16838"/>
          <w:pgMar w:top="284" w:right="567" w:bottom="851" w:left="1418" w:header="286" w:footer="709" w:gutter="0"/>
          <w:cols w:space="708"/>
          <w:titlePg/>
          <w:docGrid w:linePitch="360"/>
        </w:sectPr>
      </w:pPr>
    </w:p>
    <w:p w:rsidR="00E91CBE" w:rsidRPr="002017F2" w:rsidRDefault="00E91CBE" w:rsidP="00C51E5B">
      <w:pPr>
        <w:widowControl w:val="0"/>
        <w:autoSpaceDE w:val="0"/>
        <w:autoSpaceDN w:val="0"/>
        <w:ind w:left="8505"/>
        <w:rPr>
          <w:rFonts w:ascii="Liberation Serif" w:hAnsi="Liberation Serif"/>
          <w:sz w:val="28"/>
          <w:szCs w:val="28"/>
        </w:rPr>
      </w:pPr>
    </w:p>
    <w:sectPr w:rsidR="00E91CBE" w:rsidRPr="002017F2" w:rsidSect="004A4C79">
      <w:headerReference w:type="default" r:id="rId18"/>
      <w:headerReference w:type="first" r:id="rId19"/>
      <w:pgSz w:w="16838" w:h="11906" w:orient="landscape"/>
      <w:pgMar w:top="284" w:right="1134" w:bottom="567"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4A9" w:rsidRDefault="00AD14A9">
      <w:r>
        <w:separator/>
      </w:r>
    </w:p>
  </w:endnote>
  <w:endnote w:type="continuationSeparator" w:id="0">
    <w:p w:rsidR="00AD14A9" w:rsidRDefault="00AD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4A9" w:rsidRDefault="00AD14A9">
      <w:r>
        <w:separator/>
      </w:r>
    </w:p>
  </w:footnote>
  <w:footnote w:type="continuationSeparator" w:id="0">
    <w:p w:rsidR="00AD14A9" w:rsidRDefault="00AD1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27599"/>
      <w:docPartObj>
        <w:docPartGallery w:val="Page Numbers (Top of Page)"/>
        <w:docPartUnique/>
      </w:docPartObj>
    </w:sdtPr>
    <w:sdtEndPr/>
    <w:sdtContent>
      <w:p w:rsidR="00E96AD6" w:rsidRDefault="007F28B0">
        <w:pPr>
          <w:pStyle w:val="a8"/>
          <w:jc w:val="center"/>
        </w:pPr>
        <w:r>
          <w:fldChar w:fldCharType="begin"/>
        </w:r>
        <w:r>
          <w:instrText>PAGE   \* MERGEFORMAT</w:instrText>
        </w:r>
        <w:r>
          <w:fldChar w:fldCharType="separate"/>
        </w:r>
        <w:r w:rsidR="005D1CBE">
          <w:rPr>
            <w:noProof/>
          </w:rPr>
          <w:t>2</w:t>
        </w:r>
        <w:r>
          <w:rPr>
            <w:noProof/>
          </w:rPr>
          <w:fldChar w:fldCharType="end"/>
        </w:r>
      </w:p>
    </w:sdtContent>
  </w:sdt>
  <w:p w:rsidR="00E96AD6" w:rsidRDefault="00E96AD6" w:rsidP="00E7304A">
    <w:pPr>
      <w:pStyle w:val="a8"/>
      <w:tabs>
        <w:tab w:val="clear" w:pos="4677"/>
        <w:tab w:val="clear" w:pos="9355"/>
        <w:tab w:val="left" w:pos="289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AD6" w:rsidRDefault="00E96AD6">
    <w:pPr>
      <w:pStyle w:val="a8"/>
    </w:pP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373630"/>
      <w:docPartObj>
        <w:docPartGallery w:val="Page Numbers (Top of Page)"/>
        <w:docPartUnique/>
      </w:docPartObj>
    </w:sdtPr>
    <w:sdtEndPr/>
    <w:sdtContent>
      <w:p w:rsidR="00E96AD6" w:rsidRDefault="007F28B0">
        <w:pPr>
          <w:pStyle w:val="a8"/>
          <w:jc w:val="center"/>
        </w:pPr>
        <w:r>
          <w:fldChar w:fldCharType="begin"/>
        </w:r>
        <w:r>
          <w:instrText>PAGE   \* MERGEFORMAT</w:instrText>
        </w:r>
        <w:r>
          <w:fldChar w:fldCharType="separate"/>
        </w:r>
        <w:r w:rsidR="00C51E5B">
          <w:rPr>
            <w:noProof/>
          </w:rPr>
          <w:t>15</w:t>
        </w:r>
        <w:r>
          <w:rPr>
            <w:noProof/>
          </w:rPr>
          <w:fldChar w:fldCharType="end"/>
        </w:r>
      </w:p>
    </w:sdtContent>
  </w:sdt>
  <w:p w:rsidR="00E96AD6" w:rsidRDefault="00E96AD6">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414692"/>
      <w:docPartObj>
        <w:docPartGallery w:val="Page Numbers (Top of Page)"/>
        <w:docPartUnique/>
      </w:docPartObj>
    </w:sdtPr>
    <w:sdtEndPr/>
    <w:sdtContent>
      <w:p w:rsidR="00E96AD6" w:rsidRDefault="007F28B0">
        <w:pPr>
          <w:pStyle w:val="a8"/>
          <w:jc w:val="center"/>
        </w:pPr>
        <w:r>
          <w:fldChar w:fldCharType="begin"/>
        </w:r>
        <w:r>
          <w:instrText>PAGE   \* MERGEFORMAT</w:instrText>
        </w:r>
        <w:r>
          <w:fldChar w:fldCharType="separate"/>
        </w:r>
        <w:r w:rsidR="005D1CBE">
          <w:rPr>
            <w:noProof/>
          </w:rPr>
          <w:t>14</w:t>
        </w:r>
        <w:r>
          <w:rPr>
            <w:noProof/>
          </w:rPr>
          <w:fldChar w:fldCharType="end"/>
        </w:r>
      </w:p>
    </w:sdtContent>
  </w:sdt>
  <w:p w:rsidR="00E96AD6" w:rsidRDefault="00E96AD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369"/>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E4809BB"/>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05A52A7"/>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7FD149E"/>
    <w:multiLevelType w:val="hybridMultilevel"/>
    <w:tmpl w:val="FBBC103C"/>
    <w:lvl w:ilvl="0" w:tplc="1C2E5346">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B646421"/>
    <w:multiLevelType w:val="hybridMultilevel"/>
    <w:tmpl w:val="B560CEB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9D6FDF"/>
    <w:multiLevelType w:val="hybridMultilevel"/>
    <w:tmpl w:val="E7F0A378"/>
    <w:lvl w:ilvl="0" w:tplc="BEFA329C">
      <w:start w:val="1"/>
      <w:numFmt w:val="decimal"/>
      <w:lvlText w:val="%1."/>
      <w:lvlJc w:val="left"/>
      <w:pPr>
        <w:ind w:left="1515" w:hanging="94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A464CA3"/>
    <w:multiLevelType w:val="hybridMultilevel"/>
    <w:tmpl w:val="8B3A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3C4"/>
    <w:rsid w:val="0001273A"/>
    <w:rsid w:val="0001518D"/>
    <w:rsid w:val="00015D12"/>
    <w:rsid w:val="00022CDB"/>
    <w:rsid w:val="000239EC"/>
    <w:rsid w:val="00030456"/>
    <w:rsid w:val="000331E1"/>
    <w:rsid w:val="0003445E"/>
    <w:rsid w:val="000349F4"/>
    <w:rsid w:val="0004439C"/>
    <w:rsid w:val="000537EB"/>
    <w:rsid w:val="00054504"/>
    <w:rsid w:val="00054BC2"/>
    <w:rsid w:val="00054C5E"/>
    <w:rsid w:val="000601EC"/>
    <w:rsid w:val="0006029A"/>
    <w:rsid w:val="000617C9"/>
    <w:rsid w:val="00066E2E"/>
    <w:rsid w:val="000738BA"/>
    <w:rsid w:val="00074350"/>
    <w:rsid w:val="00076CBD"/>
    <w:rsid w:val="00080F8C"/>
    <w:rsid w:val="00085F39"/>
    <w:rsid w:val="00091AA3"/>
    <w:rsid w:val="00095275"/>
    <w:rsid w:val="00095DD8"/>
    <w:rsid w:val="000A4C28"/>
    <w:rsid w:val="000A62E3"/>
    <w:rsid w:val="000B0787"/>
    <w:rsid w:val="000B76AA"/>
    <w:rsid w:val="000C604E"/>
    <w:rsid w:val="000C64A5"/>
    <w:rsid w:val="000D4B5E"/>
    <w:rsid w:val="000D7722"/>
    <w:rsid w:val="000E7C00"/>
    <w:rsid w:val="001107E8"/>
    <w:rsid w:val="00112C87"/>
    <w:rsid w:val="00114C9D"/>
    <w:rsid w:val="001159F9"/>
    <w:rsid w:val="0012405B"/>
    <w:rsid w:val="00127C4F"/>
    <w:rsid w:val="00133698"/>
    <w:rsid w:val="001361F2"/>
    <w:rsid w:val="00142849"/>
    <w:rsid w:val="00143DF1"/>
    <w:rsid w:val="0014551F"/>
    <w:rsid w:val="0015212B"/>
    <w:rsid w:val="001751AF"/>
    <w:rsid w:val="001A2660"/>
    <w:rsid w:val="001A4E68"/>
    <w:rsid w:val="001A68F3"/>
    <w:rsid w:val="001B0C6B"/>
    <w:rsid w:val="001B0EB9"/>
    <w:rsid w:val="001B1365"/>
    <w:rsid w:val="001B381C"/>
    <w:rsid w:val="001C05AA"/>
    <w:rsid w:val="001C0A74"/>
    <w:rsid w:val="001D13CF"/>
    <w:rsid w:val="001E0B89"/>
    <w:rsid w:val="001E11BA"/>
    <w:rsid w:val="001E73FD"/>
    <w:rsid w:val="001F0730"/>
    <w:rsid w:val="00200874"/>
    <w:rsid w:val="002017F2"/>
    <w:rsid w:val="0020435B"/>
    <w:rsid w:val="00221E5A"/>
    <w:rsid w:val="00225808"/>
    <w:rsid w:val="00225E6D"/>
    <w:rsid w:val="00234AA8"/>
    <w:rsid w:val="002350E9"/>
    <w:rsid w:val="00235CB9"/>
    <w:rsid w:val="002404F1"/>
    <w:rsid w:val="00241B79"/>
    <w:rsid w:val="002429ED"/>
    <w:rsid w:val="00242DE6"/>
    <w:rsid w:val="0024494B"/>
    <w:rsid w:val="002502C4"/>
    <w:rsid w:val="00280C00"/>
    <w:rsid w:val="00281563"/>
    <w:rsid w:val="00284FED"/>
    <w:rsid w:val="00285073"/>
    <w:rsid w:val="0028608D"/>
    <w:rsid w:val="00286945"/>
    <w:rsid w:val="002970E3"/>
    <w:rsid w:val="002A4945"/>
    <w:rsid w:val="002B1D73"/>
    <w:rsid w:val="002B4F3D"/>
    <w:rsid w:val="002C3940"/>
    <w:rsid w:val="002D6DE3"/>
    <w:rsid w:val="002E31BE"/>
    <w:rsid w:val="002E7286"/>
    <w:rsid w:val="00303059"/>
    <w:rsid w:val="003351B5"/>
    <w:rsid w:val="00336241"/>
    <w:rsid w:val="00341FFC"/>
    <w:rsid w:val="00342188"/>
    <w:rsid w:val="0034394A"/>
    <w:rsid w:val="0035510F"/>
    <w:rsid w:val="00364C3F"/>
    <w:rsid w:val="0036593D"/>
    <w:rsid w:val="00371312"/>
    <w:rsid w:val="00375B7F"/>
    <w:rsid w:val="00376A67"/>
    <w:rsid w:val="0038347E"/>
    <w:rsid w:val="003869E3"/>
    <w:rsid w:val="00386F1C"/>
    <w:rsid w:val="00390388"/>
    <w:rsid w:val="003968C1"/>
    <w:rsid w:val="003A462D"/>
    <w:rsid w:val="003A52A4"/>
    <w:rsid w:val="003A7398"/>
    <w:rsid w:val="003B6FCC"/>
    <w:rsid w:val="003C031C"/>
    <w:rsid w:val="003C549B"/>
    <w:rsid w:val="003C57D6"/>
    <w:rsid w:val="003C62E2"/>
    <w:rsid w:val="003C69CC"/>
    <w:rsid w:val="003D2494"/>
    <w:rsid w:val="003E487F"/>
    <w:rsid w:val="003F2ED6"/>
    <w:rsid w:val="00400EE6"/>
    <w:rsid w:val="0040458A"/>
    <w:rsid w:val="00416752"/>
    <w:rsid w:val="00422ADC"/>
    <w:rsid w:val="00422E1A"/>
    <w:rsid w:val="0042391C"/>
    <w:rsid w:val="00432AC1"/>
    <w:rsid w:val="00434F14"/>
    <w:rsid w:val="0043793E"/>
    <w:rsid w:val="00445909"/>
    <w:rsid w:val="0045163E"/>
    <w:rsid w:val="00460BD8"/>
    <w:rsid w:val="00476347"/>
    <w:rsid w:val="004A3E3C"/>
    <w:rsid w:val="004A4C79"/>
    <w:rsid w:val="004C4EDC"/>
    <w:rsid w:val="004C526C"/>
    <w:rsid w:val="004D09C2"/>
    <w:rsid w:val="004D2217"/>
    <w:rsid w:val="004E23F5"/>
    <w:rsid w:val="004F1B2E"/>
    <w:rsid w:val="004F3DC4"/>
    <w:rsid w:val="004F467F"/>
    <w:rsid w:val="004F748C"/>
    <w:rsid w:val="00507DC3"/>
    <w:rsid w:val="00516734"/>
    <w:rsid w:val="00521D5D"/>
    <w:rsid w:val="00522683"/>
    <w:rsid w:val="0052276A"/>
    <w:rsid w:val="00522C7D"/>
    <w:rsid w:val="0052463A"/>
    <w:rsid w:val="005315B6"/>
    <w:rsid w:val="00536788"/>
    <w:rsid w:val="00544839"/>
    <w:rsid w:val="00546A64"/>
    <w:rsid w:val="00552F32"/>
    <w:rsid w:val="005556D3"/>
    <w:rsid w:val="005577C7"/>
    <w:rsid w:val="0057498C"/>
    <w:rsid w:val="00586111"/>
    <w:rsid w:val="00587E3B"/>
    <w:rsid w:val="00590433"/>
    <w:rsid w:val="00597406"/>
    <w:rsid w:val="005A5069"/>
    <w:rsid w:val="005C0991"/>
    <w:rsid w:val="005D1CBE"/>
    <w:rsid w:val="005E225D"/>
    <w:rsid w:val="005F6993"/>
    <w:rsid w:val="0061397A"/>
    <w:rsid w:val="00613BA1"/>
    <w:rsid w:val="00627804"/>
    <w:rsid w:val="00631203"/>
    <w:rsid w:val="006532D6"/>
    <w:rsid w:val="00657A26"/>
    <w:rsid w:val="006613C0"/>
    <w:rsid w:val="00671579"/>
    <w:rsid w:val="00693492"/>
    <w:rsid w:val="006C0220"/>
    <w:rsid w:val="006C02B9"/>
    <w:rsid w:val="006C0354"/>
    <w:rsid w:val="006C6839"/>
    <w:rsid w:val="006C6C5E"/>
    <w:rsid w:val="006D0383"/>
    <w:rsid w:val="006E21FB"/>
    <w:rsid w:val="006E424B"/>
    <w:rsid w:val="0070561A"/>
    <w:rsid w:val="007077D1"/>
    <w:rsid w:val="00715D09"/>
    <w:rsid w:val="00723428"/>
    <w:rsid w:val="00736436"/>
    <w:rsid w:val="00745A02"/>
    <w:rsid w:val="0074737B"/>
    <w:rsid w:val="00751A22"/>
    <w:rsid w:val="00756D91"/>
    <w:rsid w:val="007579E6"/>
    <w:rsid w:val="00770ADA"/>
    <w:rsid w:val="007752BD"/>
    <w:rsid w:val="00775B56"/>
    <w:rsid w:val="007815B3"/>
    <w:rsid w:val="0078322B"/>
    <w:rsid w:val="00793865"/>
    <w:rsid w:val="00793FCA"/>
    <w:rsid w:val="007B5705"/>
    <w:rsid w:val="007B7947"/>
    <w:rsid w:val="007B7AB3"/>
    <w:rsid w:val="007C14BD"/>
    <w:rsid w:val="007C7DB4"/>
    <w:rsid w:val="007D0DFC"/>
    <w:rsid w:val="007D5163"/>
    <w:rsid w:val="007F0EAB"/>
    <w:rsid w:val="007F28B0"/>
    <w:rsid w:val="007F68DC"/>
    <w:rsid w:val="00801CED"/>
    <w:rsid w:val="00805EFC"/>
    <w:rsid w:val="00812930"/>
    <w:rsid w:val="00814343"/>
    <w:rsid w:val="00817042"/>
    <w:rsid w:val="00824C0C"/>
    <w:rsid w:val="0082658F"/>
    <w:rsid w:val="008274D1"/>
    <w:rsid w:val="00827B40"/>
    <w:rsid w:val="00835505"/>
    <w:rsid w:val="00844BF6"/>
    <w:rsid w:val="00850BEB"/>
    <w:rsid w:val="00852605"/>
    <w:rsid w:val="008716EF"/>
    <w:rsid w:val="00875332"/>
    <w:rsid w:val="008848B7"/>
    <w:rsid w:val="008A1AB6"/>
    <w:rsid w:val="008A26F6"/>
    <w:rsid w:val="008B6F7F"/>
    <w:rsid w:val="008C0E41"/>
    <w:rsid w:val="008C2CCF"/>
    <w:rsid w:val="008C3143"/>
    <w:rsid w:val="008C4890"/>
    <w:rsid w:val="008D3814"/>
    <w:rsid w:val="008D6A41"/>
    <w:rsid w:val="008E47AB"/>
    <w:rsid w:val="008F162F"/>
    <w:rsid w:val="008F52B0"/>
    <w:rsid w:val="008F7670"/>
    <w:rsid w:val="009053DE"/>
    <w:rsid w:val="00905B04"/>
    <w:rsid w:val="00907B42"/>
    <w:rsid w:val="00911594"/>
    <w:rsid w:val="009162D4"/>
    <w:rsid w:val="00922CAC"/>
    <w:rsid w:val="00942F99"/>
    <w:rsid w:val="00944C3A"/>
    <w:rsid w:val="009553E4"/>
    <w:rsid w:val="00963166"/>
    <w:rsid w:val="00977DF9"/>
    <w:rsid w:val="00991AD8"/>
    <w:rsid w:val="009A3483"/>
    <w:rsid w:val="009B5220"/>
    <w:rsid w:val="009C11C3"/>
    <w:rsid w:val="009C3C19"/>
    <w:rsid w:val="009C6A40"/>
    <w:rsid w:val="009D12B6"/>
    <w:rsid w:val="009D13C4"/>
    <w:rsid w:val="009D1C43"/>
    <w:rsid w:val="009D3C44"/>
    <w:rsid w:val="009E5184"/>
    <w:rsid w:val="009F5B23"/>
    <w:rsid w:val="00A06F08"/>
    <w:rsid w:val="00A10075"/>
    <w:rsid w:val="00A26AB2"/>
    <w:rsid w:val="00A31871"/>
    <w:rsid w:val="00A37AF6"/>
    <w:rsid w:val="00A4122E"/>
    <w:rsid w:val="00A45CFE"/>
    <w:rsid w:val="00A502C4"/>
    <w:rsid w:val="00A50A5F"/>
    <w:rsid w:val="00A60E8E"/>
    <w:rsid w:val="00A7129B"/>
    <w:rsid w:val="00A8004F"/>
    <w:rsid w:val="00A86C69"/>
    <w:rsid w:val="00A910EE"/>
    <w:rsid w:val="00A913CD"/>
    <w:rsid w:val="00A95486"/>
    <w:rsid w:val="00AB1318"/>
    <w:rsid w:val="00AB189B"/>
    <w:rsid w:val="00AB711D"/>
    <w:rsid w:val="00AC2B1D"/>
    <w:rsid w:val="00AC433C"/>
    <w:rsid w:val="00AD0016"/>
    <w:rsid w:val="00AD14A9"/>
    <w:rsid w:val="00AD2C3B"/>
    <w:rsid w:val="00AD6D5F"/>
    <w:rsid w:val="00AE221A"/>
    <w:rsid w:val="00AF0E92"/>
    <w:rsid w:val="00AF2C53"/>
    <w:rsid w:val="00AF74A0"/>
    <w:rsid w:val="00B072D4"/>
    <w:rsid w:val="00B07A46"/>
    <w:rsid w:val="00B112C2"/>
    <w:rsid w:val="00B1187F"/>
    <w:rsid w:val="00B11922"/>
    <w:rsid w:val="00B142CF"/>
    <w:rsid w:val="00B31B5E"/>
    <w:rsid w:val="00B4634E"/>
    <w:rsid w:val="00B47D42"/>
    <w:rsid w:val="00B52215"/>
    <w:rsid w:val="00B54F0F"/>
    <w:rsid w:val="00B724DD"/>
    <w:rsid w:val="00B8304D"/>
    <w:rsid w:val="00B8626C"/>
    <w:rsid w:val="00B93B35"/>
    <w:rsid w:val="00BA2137"/>
    <w:rsid w:val="00BA7015"/>
    <w:rsid w:val="00BC1683"/>
    <w:rsid w:val="00BC240B"/>
    <w:rsid w:val="00BC6F1D"/>
    <w:rsid w:val="00BD4F44"/>
    <w:rsid w:val="00BF072C"/>
    <w:rsid w:val="00BF3711"/>
    <w:rsid w:val="00C01AF0"/>
    <w:rsid w:val="00C025EA"/>
    <w:rsid w:val="00C164A0"/>
    <w:rsid w:val="00C259AC"/>
    <w:rsid w:val="00C30629"/>
    <w:rsid w:val="00C3478F"/>
    <w:rsid w:val="00C4552D"/>
    <w:rsid w:val="00C46CAC"/>
    <w:rsid w:val="00C51E5B"/>
    <w:rsid w:val="00C64F92"/>
    <w:rsid w:val="00C70EAC"/>
    <w:rsid w:val="00C7130D"/>
    <w:rsid w:val="00C72872"/>
    <w:rsid w:val="00C90B35"/>
    <w:rsid w:val="00CB2E6B"/>
    <w:rsid w:val="00CC2E40"/>
    <w:rsid w:val="00CD28DA"/>
    <w:rsid w:val="00CD3D93"/>
    <w:rsid w:val="00CD64B7"/>
    <w:rsid w:val="00CE716D"/>
    <w:rsid w:val="00CF2512"/>
    <w:rsid w:val="00D06020"/>
    <w:rsid w:val="00D103D8"/>
    <w:rsid w:val="00D17838"/>
    <w:rsid w:val="00D226BE"/>
    <w:rsid w:val="00D26E11"/>
    <w:rsid w:val="00D26F42"/>
    <w:rsid w:val="00D321D1"/>
    <w:rsid w:val="00D417E9"/>
    <w:rsid w:val="00D41D29"/>
    <w:rsid w:val="00D41DF9"/>
    <w:rsid w:val="00D57DF8"/>
    <w:rsid w:val="00D73D02"/>
    <w:rsid w:val="00D8010C"/>
    <w:rsid w:val="00D821FD"/>
    <w:rsid w:val="00D8518F"/>
    <w:rsid w:val="00D870CD"/>
    <w:rsid w:val="00D921D5"/>
    <w:rsid w:val="00D97C00"/>
    <w:rsid w:val="00DA0985"/>
    <w:rsid w:val="00DB7CF8"/>
    <w:rsid w:val="00DC5036"/>
    <w:rsid w:val="00DD0CFE"/>
    <w:rsid w:val="00DD1ADE"/>
    <w:rsid w:val="00DD1BC0"/>
    <w:rsid w:val="00DD60D3"/>
    <w:rsid w:val="00DE45C6"/>
    <w:rsid w:val="00DE4939"/>
    <w:rsid w:val="00DF0F7A"/>
    <w:rsid w:val="00DF6502"/>
    <w:rsid w:val="00E0235F"/>
    <w:rsid w:val="00E054FE"/>
    <w:rsid w:val="00E10B81"/>
    <w:rsid w:val="00E11266"/>
    <w:rsid w:val="00E44235"/>
    <w:rsid w:val="00E555F3"/>
    <w:rsid w:val="00E55D79"/>
    <w:rsid w:val="00E62284"/>
    <w:rsid w:val="00E7304A"/>
    <w:rsid w:val="00E735A5"/>
    <w:rsid w:val="00E839D0"/>
    <w:rsid w:val="00E91CBE"/>
    <w:rsid w:val="00E96AD6"/>
    <w:rsid w:val="00EA0DD7"/>
    <w:rsid w:val="00EA6F1A"/>
    <w:rsid w:val="00EC4885"/>
    <w:rsid w:val="00ED1350"/>
    <w:rsid w:val="00ED4600"/>
    <w:rsid w:val="00EE04E3"/>
    <w:rsid w:val="00EE2CE3"/>
    <w:rsid w:val="00EE61A8"/>
    <w:rsid w:val="00EF5374"/>
    <w:rsid w:val="00F171B7"/>
    <w:rsid w:val="00F21953"/>
    <w:rsid w:val="00F31ECF"/>
    <w:rsid w:val="00F32CB7"/>
    <w:rsid w:val="00F33E95"/>
    <w:rsid w:val="00F36653"/>
    <w:rsid w:val="00F43D82"/>
    <w:rsid w:val="00F44382"/>
    <w:rsid w:val="00F5269C"/>
    <w:rsid w:val="00F5590A"/>
    <w:rsid w:val="00F61999"/>
    <w:rsid w:val="00F700C8"/>
    <w:rsid w:val="00F754CD"/>
    <w:rsid w:val="00F7641C"/>
    <w:rsid w:val="00F8043C"/>
    <w:rsid w:val="00F84F5F"/>
    <w:rsid w:val="00F93E6D"/>
    <w:rsid w:val="00F96CEF"/>
    <w:rsid w:val="00F97E6A"/>
    <w:rsid w:val="00FA0588"/>
    <w:rsid w:val="00FA20B5"/>
    <w:rsid w:val="00FA4999"/>
    <w:rsid w:val="00FB5BB1"/>
    <w:rsid w:val="00FD1343"/>
    <w:rsid w:val="00FD13CC"/>
    <w:rsid w:val="00FF2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C3F"/>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2D6DE3"/>
    <w:rPr>
      <w:rFonts w:ascii="Tahoma" w:hAnsi="Tahoma" w:cs="Tahoma"/>
      <w:sz w:val="16"/>
      <w:szCs w:val="16"/>
    </w:rPr>
  </w:style>
  <w:style w:type="character" w:customStyle="1" w:styleId="a6">
    <w:name w:val="Текст выноски Знак"/>
    <w:basedOn w:val="a0"/>
    <w:link w:val="a5"/>
    <w:rsid w:val="002D6DE3"/>
    <w:rPr>
      <w:rFonts w:ascii="Tahoma" w:hAnsi="Tahoma" w:cs="Tahoma"/>
      <w:sz w:val="16"/>
      <w:szCs w:val="16"/>
    </w:rPr>
  </w:style>
  <w:style w:type="paragraph" w:styleId="a7">
    <w:name w:val="List Paragraph"/>
    <w:basedOn w:val="a"/>
    <w:uiPriority w:val="34"/>
    <w:qFormat/>
    <w:rsid w:val="003C69CC"/>
    <w:pPr>
      <w:ind w:left="720"/>
      <w:contextualSpacing/>
    </w:pPr>
  </w:style>
  <w:style w:type="paragraph" w:customStyle="1" w:styleId="ConsPlusNormal">
    <w:name w:val="ConsPlusNormal"/>
    <w:rsid w:val="007815B3"/>
    <w:pPr>
      <w:autoSpaceDE w:val="0"/>
      <w:autoSpaceDN w:val="0"/>
      <w:adjustRightInd w:val="0"/>
    </w:pPr>
    <w:rPr>
      <w:rFonts w:ascii="Arial" w:eastAsia="Calibri" w:hAnsi="Arial" w:cs="Arial"/>
      <w:lang w:eastAsia="en-US"/>
    </w:rPr>
  </w:style>
  <w:style w:type="paragraph" w:customStyle="1" w:styleId="ConsPlusNonformat">
    <w:name w:val="ConsPlusNonformat"/>
    <w:uiPriority w:val="99"/>
    <w:rsid w:val="007815B3"/>
    <w:pPr>
      <w:autoSpaceDE w:val="0"/>
      <w:autoSpaceDN w:val="0"/>
      <w:adjustRightInd w:val="0"/>
    </w:pPr>
    <w:rPr>
      <w:rFonts w:ascii="Courier New" w:eastAsia="Calibri" w:hAnsi="Courier New" w:cs="Courier New"/>
      <w:lang w:eastAsia="en-US"/>
    </w:rPr>
  </w:style>
  <w:style w:type="paragraph" w:customStyle="1" w:styleId="ConsPlusTitle">
    <w:name w:val="ConsPlusTitle"/>
    <w:uiPriority w:val="99"/>
    <w:rsid w:val="007815B3"/>
    <w:pPr>
      <w:autoSpaceDE w:val="0"/>
      <w:autoSpaceDN w:val="0"/>
      <w:adjustRightInd w:val="0"/>
    </w:pPr>
    <w:rPr>
      <w:rFonts w:ascii="Arial" w:eastAsia="Calibri" w:hAnsi="Arial" w:cs="Arial"/>
      <w:b/>
      <w:bCs/>
      <w:lang w:eastAsia="en-US"/>
    </w:rPr>
  </w:style>
  <w:style w:type="paragraph" w:customStyle="1" w:styleId="ConsPlusCell">
    <w:name w:val="ConsPlusCell"/>
    <w:uiPriority w:val="99"/>
    <w:rsid w:val="007815B3"/>
    <w:pPr>
      <w:autoSpaceDE w:val="0"/>
      <w:autoSpaceDN w:val="0"/>
      <w:adjustRightInd w:val="0"/>
    </w:pPr>
    <w:rPr>
      <w:rFonts w:ascii="Arial" w:eastAsia="Calibri" w:hAnsi="Arial" w:cs="Arial"/>
      <w:lang w:eastAsia="en-US"/>
    </w:rPr>
  </w:style>
  <w:style w:type="paragraph" w:styleId="a8">
    <w:name w:val="header"/>
    <w:basedOn w:val="a"/>
    <w:link w:val="a9"/>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7815B3"/>
    <w:rPr>
      <w:rFonts w:ascii="Calibri" w:eastAsia="Calibri" w:hAnsi="Calibri" w:cs="Times New Roman"/>
      <w:sz w:val="22"/>
      <w:szCs w:val="22"/>
      <w:lang w:eastAsia="en-US"/>
    </w:rPr>
  </w:style>
  <w:style w:type="paragraph" w:styleId="aa">
    <w:name w:val="footer"/>
    <w:basedOn w:val="a"/>
    <w:link w:val="ab"/>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7815B3"/>
    <w:rPr>
      <w:rFonts w:ascii="Calibri" w:eastAsia="Calibri" w:hAnsi="Calibri" w:cs="Times New Roman"/>
      <w:sz w:val="22"/>
      <w:szCs w:val="22"/>
      <w:lang w:eastAsia="en-US"/>
    </w:rPr>
  </w:style>
  <w:style w:type="table" w:styleId="ac">
    <w:name w:val="Table Grid"/>
    <w:basedOn w:val="a1"/>
    <w:rsid w:val="00C70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C70EAC"/>
    <w:pPr>
      <w:widowControl w:val="0"/>
      <w:autoSpaceDE w:val="0"/>
      <w:autoSpaceDN w:val="0"/>
      <w:adjustRightInd w:val="0"/>
      <w:spacing w:line="250" w:lineRule="exact"/>
    </w:pPr>
    <w:rPr>
      <w:sz w:val="24"/>
      <w:szCs w:val="24"/>
    </w:rPr>
  </w:style>
  <w:style w:type="paragraph" w:customStyle="1" w:styleId="Style10">
    <w:name w:val="Style10"/>
    <w:basedOn w:val="a"/>
    <w:uiPriority w:val="99"/>
    <w:rsid w:val="00C70EAC"/>
    <w:pPr>
      <w:widowControl w:val="0"/>
      <w:autoSpaceDE w:val="0"/>
      <w:autoSpaceDN w:val="0"/>
      <w:adjustRightInd w:val="0"/>
      <w:spacing w:line="250" w:lineRule="exact"/>
      <w:jc w:val="center"/>
    </w:pPr>
    <w:rPr>
      <w:sz w:val="24"/>
      <w:szCs w:val="24"/>
    </w:rPr>
  </w:style>
  <w:style w:type="character" w:customStyle="1" w:styleId="FontStyle34">
    <w:name w:val="Font Style34"/>
    <w:basedOn w:val="a0"/>
    <w:uiPriority w:val="99"/>
    <w:rsid w:val="00C70EAC"/>
    <w:rPr>
      <w:rFonts w:ascii="Times New Roman" w:hAnsi="Times New Roman" w:cs="Times New Roman"/>
      <w:sz w:val="20"/>
      <w:szCs w:val="20"/>
    </w:rPr>
  </w:style>
  <w:style w:type="character" w:styleId="ad">
    <w:name w:val="Hyperlink"/>
    <w:basedOn w:val="a0"/>
    <w:unhideWhenUsed/>
    <w:rsid w:val="00875332"/>
    <w:rPr>
      <w:color w:val="0000FF" w:themeColor="hyperlink"/>
      <w:u w:val="single"/>
    </w:rPr>
  </w:style>
  <w:style w:type="character" w:styleId="ae">
    <w:name w:val="page number"/>
    <w:basedOn w:val="a0"/>
    <w:rsid w:val="004045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C3F"/>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2D6DE3"/>
    <w:rPr>
      <w:rFonts w:ascii="Tahoma" w:hAnsi="Tahoma" w:cs="Tahoma"/>
      <w:sz w:val="16"/>
      <w:szCs w:val="16"/>
    </w:rPr>
  </w:style>
  <w:style w:type="character" w:customStyle="1" w:styleId="a6">
    <w:name w:val="Текст выноски Знак"/>
    <w:basedOn w:val="a0"/>
    <w:link w:val="a5"/>
    <w:rsid w:val="002D6DE3"/>
    <w:rPr>
      <w:rFonts w:ascii="Tahoma" w:hAnsi="Tahoma" w:cs="Tahoma"/>
      <w:sz w:val="16"/>
      <w:szCs w:val="16"/>
    </w:rPr>
  </w:style>
  <w:style w:type="paragraph" w:styleId="a7">
    <w:name w:val="List Paragraph"/>
    <w:basedOn w:val="a"/>
    <w:uiPriority w:val="34"/>
    <w:qFormat/>
    <w:rsid w:val="003C69CC"/>
    <w:pPr>
      <w:ind w:left="720"/>
      <w:contextualSpacing/>
    </w:pPr>
  </w:style>
  <w:style w:type="paragraph" w:customStyle="1" w:styleId="ConsPlusNormal">
    <w:name w:val="ConsPlusNormal"/>
    <w:rsid w:val="007815B3"/>
    <w:pPr>
      <w:autoSpaceDE w:val="0"/>
      <w:autoSpaceDN w:val="0"/>
      <w:adjustRightInd w:val="0"/>
    </w:pPr>
    <w:rPr>
      <w:rFonts w:ascii="Arial" w:eastAsia="Calibri" w:hAnsi="Arial" w:cs="Arial"/>
      <w:lang w:eastAsia="en-US"/>
    </w:rPr>
  </w:style>
  <w:style w:type="paragraph" w:customStyle="1" w:styleId="ConsPlusNonformat">
    <w:name w:val="ConsPlusNonformat"/>
    <w:uiPriority w:val="99"/>
    <w:rsid w:val="007815B3"/>
    <w:pPr>
      <w:autoSpaceDE w:val="0"/>
      <w:autoSpaceDN w:val="0"/>
      <w:adjustRightInd w:val="0"/>
    </w:pPr>
    <w:rPr>
      <w:rFonts w:ascii="Courier New" w:eastAsia="Calibri" w:hAnsi="Courier New" w:cs="Courier New"/>
      <w:lang w:eastAsia="en-US"/>
    </w:rPr>
  </w:style>
  <w:style w:type="paragraph" w:customStyle="1" w:styleId="ConsPlusTitle">
    <w:name w:val="ConsPlusTitle"/>
    <w:uiPriority w:val="99"/>
    <w:rsid w:val="007815B3"/>
    <w:pPr>
      <w:autoSpaceDE w:val="0"/>
      <w:autoSpaceDN w:val="0"/>
      <w:adjustRightInd w:val="0"/>
    </w:pPr>
    <w:rPr>
      <w:rFonts w:ascii="Arial" w:eastAsia="Calibri" w:hAnsi="Arial" w:cs="Arial"/>
      <w:b/>
      <w:bCs/>
      <w:lang w:eastAsia="en-US"/>
    </w:rPr>
  </w:style>
  <w:style w:type="paragraph" w:customStyle="1" w:styleId="ConsPlusCell">
    <w:name w:val="ConsPlusCell"/>
    <w:uiPriority w:val="99"/>
    <w:rsid w:val="007815B3"/>
    <w:pPr>
      <w:autoSpaceDE w:val="0"/>
      <w:autoSpaceDN w:val="0"/>
      <w:adjustRightInd w:val="0"/>
    </w:pPr>
    <w:rPr>
      <w:rFonts w:ascii="Arial" w:eastAsia="Calibri" w:hAnsi="Arial" w:cs="Arial"/>
      <w:lang w:eastAsia="en-US"/>
    </w:rPr>
  </w:style>
  <w:style w:type="paragraph" w:styleId="a8">
    <w:name w:val="header"/>
    <w:basedOn w:val="a"/>
    <w:link w:val="a9"/>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7815B3"/>
    <w:rPr>
      <w:rFonts w:ascii="Calibri" w:eastAsia="Calibri" w:hAnsi="Calibri" w:cs="Times New Roman"/>
      <w:sz w:val="22"/>
      <w:szCs w:val="22"/>
      <w:lang w:eastAsia="en-US"/>
    </w:rPr>
  </w:style>
  <w:style w:type="paragraph" w:styleId="aa">
    <w:name w:val="footer"/>
    <w:basedOn w:val="a"/>
    <w:link w:val="ab"/>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7815B3"/>
    <w:rPr>
      <w:rFonts w:ascii="Calibri" w:eastAsia="Calibri" w:hAnsi="Calibri" w:cs="Times New Roman"/>
      <w:sz w:val="22"/>
      <w:szCs w:val="22"/>
      <w:lang w:eastAsia="en-US"/>
    </w:rPr>
  </w:style>
  <w:style w:type="table" w:styleId="ac">
    <w:name w:val="Table Grid"/>
    <w:basedOn w:val="a1"/>
    <w:rsid w:val="00C70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C70EAC"/>
    <w:pPr>
      <w:widowControl w:val="0"/>
      <w:autoSpaceDE w:val="0"/>
      <w:autoSpaceDN w:val="0"/>
      <w:adjustRightInd w:val="0"/>
      <w:spacing w:line="250" w:lineRule="exact"/>
    </w:pPr>
    <w:rPr>
      <w:sz w:val="24"/>
      <w:szCs w:val="24"/>
    </w:rPr>
  </w:style>
  <w:style w:type="paragraph" w:customStyle="1" w:styleId="Style10">
    <w:name w:val="Style10"/>
    <w:basedOn w:val="a"/>
    <w:uiPriority w:val="99"/>
    <w:rsid w:val="00C70EAC"/>
    <w:pPr>
      <w:widowControl w:val="0"/>
      <w:autoSpaceDE w:val="0"/>
      <w:autoSpaceDN w:val="0"/>
      <w:adjustRightInd w:val="0"/>
      <w:spacing w:line="250" w:lineRule="exact"/>
      <w:jc w:val="center"/>
    </w:pPr>
    <w:rPr>
      <w:sz w:val="24"/>
      <w:szCs w:val="24"/>
    </w:rPr>
  </w:style>
  <w:style w:type="character" w:customStyle="1" w:styleId="FontStyle34">
    <w:name w:val="Font Style34"/>
    <w:basedOn w:val="a0"/>
    <w:uiPriority w:val="99"/>
    <w:rsid w:val="00C70EAC"/>
    <w:rPr>
      <w:rFonts w:ascii="Times New Roman" w:hAnsi="Times New Roman" w:cs="Times New Roman"/>
      <w:sz w:val="20"/>
      <w:szCs w:val="20"/>
    </w:rPr>
  </w:style>
  <w:style w:type="character" w:styleId="ad">
    <w:name w:val="Hyperlink"/>
    <w:basedOn w:val="a0"/>
    <w:unhideWhenUsed/>
    <w:rsid w:val="00875332"/>
    <w:rPr>
      <w:color w:val="0000FF" w:themeColor="hyperlink"/>
      <w:u w:val="single"/>
    </w:rPr>
  </w:style>
  <w:style w:type="character" w:styleId="ae">
    <w:name w:val="page number"/>
    <w:basedOn w:val="a0"/>
    <w:rsid w:val="00404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440247">
      <w:bodyDiv w:val="1"/>
      <w:marLeft w:val="0"/>
      <w:marRight w:val="0"/>
      <w:marTop w:val="0"/>
      <w:marBottom w:val="0"/>
      <w:divBdr>
        <w:top w:val="none" w:sz="0" w:space="0" w:color="auto"/>
        <w:left w:val="none" w:sz="0" w:space="0" w:color="auto"/>
        <w:bottom w:val="none" w:sz="0" w:space="0" w:color="auto"/>
        <w:right w:val="none" w:sz="0" w:space="0" w:color="auto"/>
      </w:divBdr>
    </w:div>
    <w:div w:id="503712439">
      <w:bodyDiv w:val="1"/>
      <w:marLeft w:val="0"/>
      <w:marRight w:val="0"/>
      <w:marTop w:val="0"/>
      <w:marBottom w:val="0"/>
      <w:divBdr>
        <w:top w:val="none" w:sz="0" w:space="0" w:color="auto"/>
        <w:left w:val="none" w:sz="0" w:space="0" w:color="auto"/>
        <w:bottom w:val="none" w:sz="0" w:space="0" w:color="auto"/>
        <w:right w:val="none" w:sz="0" w:space="0" w:color="auto"/>
      </w:divBdr>
    </w:div>
    <w:div w:id="812451510">
      <w:bodyDiv w:val="1"/>
      <w:marLeft w:val="0"/>
      <w:marRight w:val="0"/>
      <w:marTop w:val="0"/>
      <w:marBottom w:val="0"/>
      <w:divBdr>
        <w:top w:val="none" w:sz="0" w:space="0" w:color="auto"/>
        <w:left w:val="none" w:sz="0" w:space="0" w:color="auto"/>
        <w:bottom w:val="none" w:sz="0" w:space="0" w:color="auto"/>
        <w:right w:val="none" w:sz="0" w:space="0" w:color="auto"/>
      </w:divBdr>
    </w:div>
    <w:div w:id="1034158655">
      <w:bodyDiv w:val="1"/>
      <w:marLeft w:val="0"/>
      <w:marRight w:val="0"/>
      <w:marTop w:val="0"/>
      <w:marBottom w:val="0"/>
      <w:divBdr>
        <w:top w:val="none" w:sz="0" w:space="0" w:color="auto"/>
        <w:left w:val="none" w:sz="0" w:space="0" w:color="auto"/>
        <w:bottom w:val="none" w:sz="0" w:space="0" w:color="auto"/>
        <w:right w:val="none" w:sz="0" w:space="0" w:color="auto"/>
      </w:divBdr>
    </w:div>
    <w:div w:id="1080105124">
      <w:bodyDiv w:val="1"/>
      <w:marLeft w:val="0"/>
      <w:marRight w:val="0"/>
      <w:marTop w:val="0"/>
      <w:marBottom w:val="0"/>
      <w:divBdr>
        <w:top w:val="none" w:sz="0" w:space="0" w:color="auto"/>
        <w:left w:val="none" w:sz="0" w:space="0" w:color="auto"/>
        <w:bottom w:val="none" w:sz="0" w:space="0" w:color="auto"/>
        <w:right w:val="none" w:sz="0" w:space="0" w:color="auto"/>
      </w:divBdr>
    </w:div>
    <w:div w:id="1417559641">
      <w:bodyDiv w:val="1"/>
      <w:marLeft w:val="0"/>
      <w:marRight w:val="0"/>
      <w:marTop w:val="0"/>
      <w:marBottom w:val="0"/>
      <w:divBdr>
        <w:top w:val="none" w:sz="0" w:space="0" w:color="auto"/>
        <w:left w:val="none" w:sz="0" w:space="0" w:color="auto"/>
        <w:bottom w:val="none" w:sz="0" w:space="0" w:color="auto"/>
        <w:right w:val="none" w:sz="0" w:space="0" w:color="auto"/>
      </w:divBdr>
    </w:div>
    <w:div w:id="1602643014">
      <w:bodyDiv w:val="1"/>
      <w:marLeft w:val="0"/>
      <w:marRight w:val="0"/>
      <w:marTop w:val="0"/>
      <w:marBottom w:val="0"/>
      <w:divBdr>
        <w:top w:val="none" w:sz="0" w:space="0" w:color="auto"/>
        <w:left w:val="none" w:sz="0" w:space="0" w:color="auto"/>
        <w:bottom w:val="none" w:sz="0" w:space="0" w:color="auto"/>
        <w:right w:val="none" w:sz="0" w:space="0" w:color="auto"/>
      </w:divBdr>
    </w:div>
    <w:div w:id="1630668730">
      <w:bodyDiv w:val="1"/>
      <w:marLeft w:val="0"/>
      <w:marRight w:val="0"/>
      <w:marTop w:val="0"/>
      <w:marBottom w:val="0"/>
      <w:divBdr>
        <w:top w:val="none" w:sz="0" w:space="0" w:color="auto"/>
        <w:left w:val="none" w:sz="0" w:space="0" w:color="auto"/>
        <w:bottom w:val="none" w:sz="0" w:space="0" w:color="auto"/>
        <w:right w:val="none" w:sz="0" w:space="0" w:color="auto"/>
      </w:divBdr>
    </w:div>
    <w:div w:id="1651906205">
      <w:bodyDiv w:val="1"/>
      <w:marLeft w:val="0"/>
      <w:marRight w:val="0"/>
      <w:marTop w:val="0"/>
      <w:marBottom w:val="0"/>
      <w:divBdr>
        <w:top w:val="none" w:sz="0" w:space="0" w:color="auto"/>
        <w:left w:val="none" w:sz="0" w:space="0" w:color="auto"/>
        <w:bottom w:val="none" w:sz="0" w:space="0" w:color="auto"/>
        <w:right w:val="none" w:sz="0" w:space="0" w:color="auto"/>
      </w:divBdr>
    </w:div>
    <w:div w:id="1673726381">
      <w:bodyDiv w:val="1"/>
      <w:marLeft w:val="0"/>
      <w:marRight w:val="0"/>
      <w:marTop w:val="0"/>
      <w:marBottom w:val="0"/>
      <w:divBdr>
        <w:top w:val="none" w:sz="0" w:space="0" w:color="auto"/>
        <w:left w:val="none" w:sz="0" w:space="0" w:color="auto"/>
        <w:bottom w:val="none" w:sz="0" w:space="0" w:color="auto"/>
        <w:right w:val="none" w:sz="0" w:space="0" w:color="auto"/>
      </w:divBdr>
    </w:div>
    <w:div w:id="1848667436">
      <w:bodyDiv w:val="1"/>
      <w:marLeft w:val="0"/>
      <w:marRight w:val="0"/>
      <w:marTop w:val="0"/>
      <w:marBottom w:val="0"/>
      <w:divBdr>
        <w:top w:val="none" w:sz="0" w:space="0" w:color="auto"/>
        <w:left w:val="none" w:sz="0" w:space="0" w:color="auto"/>
        <w:bottom w:val="none" w:sz="0" w:space="0" w:color="auto"/>
        <w:right w:val="none" w:sz="0" w:space="0" w:color="auto"/>
      </w:divBdr>
    </w:div>
    <w:div w:id="1936593079">
      <w:bodyDiv w:val="1"/>
      <w:marLeft w:val="0"/>
      <w:marRight w:val="0"/>
      <w:marTop w:val="0"/>
      <w:marBottom w:val="0"/>
      <w:divBdr>
        <w:top w:val="none" w:sz="0" w:space="0" w:color="auto"/>
        <w:left w:val="none" w:sz="0" w:space="0" w:color="auto"/>
        <w:bottom w:val="none" w:sz="0" w:space="0" w:color="auto"/>
        <w:right w:val="none" w:sz="0" w:space="0" w:color="auto"/>
      </w:divBdr>
    </w:div>
    <w:div w:id="2011639964">
      <w:bodyDiv w:val="1"/>
      <w:marLeft w:val="0"/>
      <w:marRight w:val="0"/>
      <w:marTop w:val="0"/>
      <w:marBottom w:val="0"/>
      <w:divBdr>
        <w:top w:val="none" w:sz="0" w:space="0" w:color="auto"/>
        <w:left w:val="none" w:sz="0" w:space="0" w:color="auto"/>
        <w:bottom w:val="none" w:sz="0" w:space="0" w:color="auto"/>
        <w:right w:val="none" w:sz="0" w:space="0" w:color="auto"/>
      </w:divBdr>
    </w:div>
    <w:div w:id="2035383482">
      <w:bodyDiv w:val="1"/>
      <w:marLeft w:val="0"/>
      <w:marRight w:val="0"/>
      <w:marTop w:val="0"/>
      <w:marBottom w:val="0"/>
      <w:divBdr>
        <w:top w:val="none" w:sz="0" w:space="0" w:color="auto"/>
        <w:left w:val="none" w:sz="0" w:space="0" w:color="auto"/>
        <w:bottom w:val="none" w:sz="0" w:space="0" w:color="auto"/>
        <w:right w:val="none" w:sz="0" w:space="0" w:color="auto"/>
      </w:divBdr>
    </w:div>
    <w:div w:id="2123768645">
      <w:bodyDiv w:val="1"/>
      <w:marLeft w:val="0"/>
      <w:marRight w:val="0"/>
      <w:marTop w:val="0"/>
      <w:marBottom w:val="0"/>
      <w:divBdr>
        <w:top w:val="none" w:sz="0" w:space="0" w:color="auto"/>
        <w:left w:val="none" w:sz="0" w:space="0" w:color="auto"/>
        <w:bottom w:val="none" w:sz="0" w:space="0" w:color="auto"/>
        <w:right w:val="none" w:sz="0" w:space="0" w:color="auto"/>
      </w:divBdr>
    </w:div>
    <w:div w:id="213493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17C698511DC8D5E7654AE85A345DC8F2C2C209D752F9D15E01A26E1FF1F7206CD9A34C398375D4A1F23E8781BD79A51702B9AC2AAF54522S9Q3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52E4A3A5B78CFBD45738061740D72D4E0CCE0DFACF4C5BC6F62B00E29FF96BDC47275110D48B9A1CF87969CF585DC45EB8409E8D1142C79ABFEA7576r6U8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2E4A3A5B78CFBD45738061740D72D4E0CCE0DFACF4156C6F22D00E29FF96BDC47275110D48B9A1CF87969CD575DC45EB8409E8D1142C79ABFEA7576r6U8K" TargetMode="External"/><Relationship Id="rId5" Type="http://schemas.openxmlformats.org/officeDocument/2006/relationships/settings" Target="settings.xml"/><Relationship Id="rId15" Type="http://schemas.openxmlformats.org/officeDocument/2006/relationships/hyperlink" Target="consultantplus://offline/ref=55C6FD0B49D0F91BFB195D47EEC713AE3CF9F9CF233B7E8EAC8096D6D146BFB72D7D3BC2850E63D777319D1B790E5ACCBAD908CF0BC8927F667A4035HEP0M" TargetMode="External"/><Relationship Id="rId10" Type="http://schemas.openxmlformats.org/officeDocument/2006/relationships/hyperlink" Target="consultantplus://offline/ref=055BB754B1C544A6568565E30170848B9885CE3DD51E6637BF47D5E2F56D2065556F8391F97A010FE1EF43DEF00F93D6D9CFAE65B80117DDH8S0K"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C7A94FD6180C1F95008453449C9CB7FE70FBB86EB96DB753E45E1FFEDEE4E451201D0ABF659E499A829EB0A5B8656511EE94846096F873571u4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5;&#1086;&#1083;&#1100;&#1079;&#1086;&#1074;&#1072;&#1090;&#1077;&#1083;&#1100;\Desktop\post_admin.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B7168-85A0-4351-9400-B03EB118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post_admin</Template>
  <TotalTime>1</TotalTime>
  <Pages>14</Pages>
  <Words>4372</Words>
  <Characters>24926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PelenevaSV</cp:lastModifiedBy>
  <cp:revision>2</cp:revision>
  <cp:lastPrinted>2020-09-22T08:03:00Z</cp:lastPrinted>
  <dcterms:created xsi:type="dcterms:W3CDTF">2020-09-23T12:03:00Z</dcterms:created>
  <dcterms:modified xsi:type="dcterms:W3CDTF">2020-09-23T12:03:00Z</dcterms:modified>
</cp:coreProperties>
</file>